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Default="003B66DA" w:rsidP="004771F9">
      <w:pPr>
        <w:spacing w:after="0" w:line="240" w:lineRule="auto"/>
        <w:rPr>
          <w:sz w:val="28"/>
          <w:szCs w:val="28"/>
        </w:rPr>
      </w:pPr>
      <w:r>
        <w:rPr>
          <w:sz w:val="28"/>
          <w:szCs w:val="28"/>
        </w:rPr>
        <w:t>SERMON:</w:t>
      </w:r>
      <w:r w:rsidR="00216B91">
        <w:rPr>
          <w:sz w:val="28"/>
          <w:szCs w:val="28"/>
        </w:rPr>
        <w:t xml:space="preserve"> I Once Was a Child</w:t>
      </w:r>
    </w:p>
    <w:p w:rsidR="004771F9" w:rsidRPr="006A38FD" w:rsidRDefault="004771F9" w:rsidP="004771F9">
      <w:pPr>
        <w:spacing w:after="0" w:line="240" w:lineRule="auto"/>
        <w:rPr>
          <w:sz w:val="28"/>
          <w:szCs w:val="28"/>
        </w:rPr>
      </w:pPr>
      <w:r>
        <w:rPr>
          <w:sz w:val="28"/>
          <w:szCs w:val="28"/>
        </w:rPr>
        <w:t xml:space="preserve">Series: </w:t>
      </w:r>
      <w:r w:rsidR="00216B91">
        <w:rPr>
          <w:sz w:val="28"/>
          <w:szCs w:val="28"/>
        </w:rPr>
        <w:t>People of the Once Was</w:t>
      </w:r>
      <w:r w:rsidRPr="006A38FD">
        <w:rPr>
          <w:sz w:val="28"/>
          <w:szCs w:val="28"/>
        </w:rPr>
        <w:tab/>
      </w:r>
      <w:r w:rsidRPr="006A38FD">
        <w:rPr>
          <w:sz w:val="28"/>
          <w:szCs w:val="28"/>
        </w:rPr>
        <w:tab/>
      </w:r>
      <w:r w:rsidRPr="006A38FD">
        <w:rPr>
          <w:sz w:val="28"/>
          <w:szCs w:val="28"/>
        </w:rPr>
        <w:tab/>
      </w:r>
    </w:p>
    <w:p w:rsidR="004771F9" w:rsidRDefault="00216B91" w:rsidP="004771F9">
      <w:pPr>
        <w:spacing w:after="0" w:line="240" w:lineRule="auto"/>
      </w:pPr>
      <w:r>
        <w:t>Pastor Derek</w:t>
      </w:r>
    </w:p>
    <w:p w:rsidR="004771F9" w:rsidRDefault="00216B91" w:rsidP="004771F9">
      <w:pPr>
        <w:spacing w:after="0" w:line="240" w:lineRule="auto"/>
      </w:pPr>
      <w:r>
        <w:t>January 10,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216B91" w:rsidRDefault="009E2EEA" w:rsidP="00216B91">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216B91" w:rsidRPr="00216B91" w:rsidRDefault="00216B91" w:rsidP="00216B91">
      <w:pPr>
        <w:pStyle w:val="ListParagraph"/>
        <w:numPr>
          <w:ilvl w:val="0"/>
          <w:numId w:val="2"/>
        </w:numPr>
        <w:spacing w:after="0" w:line="240" w:lineRule="auto"/>
      </w:pPr>
      <w:r w:rsidRPr="00216B91">
        <w:rPr>
          <w:rFonts w:eastAsia="Cambria" w:cs="Cambria"/>
        </w:rPr>
        <w:t xml:space="preserve">Have a group member read aloud: </w:t>
      </w:r>
      <w:r w:rsidRPr="00216B91">
        <w:rPr>
          <w:rFonts w:eastAsia="Cambria" w:cs="Cambria"/>
          <w:b/>
          <w:bCs/>
        </w:rPr>
        <w:t xml:space="preserve">1 Corinthians 13:11.  </w:t>
      </w:r>
      <w:r w:rsidRPr="00216B91">
        <w:rPr>
          <w:rFonts w:eastAsia="Cambria" w:cs="Cambria"/>
        </w:rPr>
        <w:t>Why does Paul’s reference to himself as a child provide such useful and powerful imagery in defining our need for spiritual growth?</w:t>
      </w:r>
    </w:p>
    <w:p w:rsidR="00216B91" w:rsidRPr="00216B91" w:rsidRDefault="00216B91" w:rsidP="00216B91">
      <w:pPr>
        <w:pStyle w:val="ListParagraph"/>
        <w:numPr>
          <w:ilvl w:val="0"/>
          <w:numId w:val="2"/>
        </w:numPr>
        <w:spacing w:after="0" w:line="240" w:lineRule="auto"/>
      </w:pPr>
      <w:r w:rsidRPr="00216B91">
        <w:rPr>
          <w:rFonts w:eastAsia="Cambria" w:cs="Cambria"/>
        </w:rPr>
        <w:t>Prior to this “</w:t>
      </w:r>
      <w:r w:rsidRPr="00216B91">
        <w:rPr>
          <w:rFonts w:eastAsia="Cambria" w:cs="Cambria"/>
          <w:i/>
          <w:iCs/>
        </w:rPr>
        <w:t xml:space="preserve">Once Was” </w:t>
      </w:r>
      <w:r w:rsidRPr="00216B91">
        <w:rPr>
          <w:rFonts w:eastAsia="Cambria" w:cs="Cambria"/>
        </w:rPr>
        <w:t>sermon series, how would you describe your focus and efforts toward spiritual growth?  After experiencing these sermons from pastors John and Derek can you see the need to “…put your childish ways behind you”?  Derek asks that we go to God with one simple que</w:t>
      </w:r>
      <w:r w:rsidR="008B327B">
        <w:rPr>
          <w:rFonts w:eastAsia="Cambria" w:cs="Cambria"/>
        </w:rPr>
        <w:t>stion, “What</w:t>
      </w:r>
      <w:r w:rsidRPr="00216B91">
        <w:rPr>
          <w:rFonts w:eastAsia="Cambria" w:cs="Cambria"/>
        </w:rPr>
        <w:t>’s next in my spiritual growth?”  Have you prayed this prayer?  Would you be willing to share God’s answer to you with the group?</w:t>
      </w:r>
    </w:p>
    <w:p w:rsidR="00216B91" w:rsidRPr="00216B91" w:rsidRDefault="00216B91" w:rsidP="00216B91">
      <w:pPr>
        <w:pStyle w:val="ListParagraph"/>
        <w:numPr>
          <w:ilvl w:val="0"/>
          <w:numId w:val="2"/>
        </w:numPr>
        <w:spacing w:after="0" w:line="240" w:lineRule="auto"/>
      </w:pPr>
      <w:r w:rsidRPr="00216B91">
        <w:rPr>
          <w:rFonts w:eastAsia="Cambria" w:cs="Cambria"/>
        </w:rPr>
        <w:t xml:space="preserve">Derek said that age, knowledge and religious activity do not necessarily move us toward spiritual maturity.  Read </w:t>
      </w:r>
      <w:r w:rsidR="00C32C05">
        <w:rPr>
          <w:rFonts w:eastAsia="Cambria" w:cs="Cambria"/>
          <w:b/>
          <w:bCs/>
        </w:rPr>
        <w:t>Galatians 5</w:t>
      </w:r>
      <w:bookmarkStart w:id="0" w:name="_GoBack"/>
      <w:bookmarkEnd w:id="0"/>
      <w:r w:rsidRPr="00216B91">
        <w:rPr>
          <w:rFonts w:eastAsia="Cambria" w:cs="Cambria"/>
          <w:b/>
          <w:bCs/>
        </w:rPr>
        <w:t xml:space="preserve">:16-25.  </w:t>
      </w:r>
      <w:r w:rsidRPr="00216B91">
        <w:rPr>
          <w:rFonts w:eastAsia="Cambria" w:cs="Cambria"/>
        </w:rPr>
        <w:t>Paul’s lists allow us to do a spiritual inventory and assess our current stage of maturit</w:t>
      </w:r>
      <w:r w:rsidR="00236C47">
        <w:rPr>
          <w:rFonts w:eastAsia="Cambria" w:cs="Cambria"/>
        </w:rPr>
        <w:t>y.  Tim Keller said, “</w:t>
      </w:r>
      <w:proofErr w:type="gramStart"/>
      <w:r w:rsidR="00236C47">
        <w:rPr>
          <w:rFonts w:eastAsia="Cambria" w:cs="Cambria"/>
        </w:rPr>
        <w:t>you</w:t>
      </w:r>
      <w:proofErr w:type="gramEnd"/>
      <w:r w:rsidR="00236C47">
        <w:rPr>
          <w:rFonts w:eastAsia="Cambria" w:cs="Cambria"/>
        </w:rPr>
        <w:t xml:space="preserve"> are not saved by fruit- you are saved by faith but you are never saved to a fruitless faith.”  Can the people in your life see the fruit of your living by the Spirit? How are you encouraged by Derek’s words, “spiritual growth is gradual and it is inevitable when you’re connected to God”?</w:t>
      </w:r>
    </w:p>
    <w:p w:rsidR="00216B91" w:rsidRPr="00216B91" w:rsidRDefault="00216B91" w:rsidP="00216B91">
      <w:pPr>
        <w:pStyle w:val="ListParagraph"/>
        <w:numPr>
          <w:ilvl w:val="0"/>
          <w:numId w:val="2"/>
        </w:numPr>
        <w:spacing w:after="0" w:line="240" w:lineRule="auto"/>
      </w:pPr>
      <w:r w:rsidRPr="00216B91">
        <w:rPr>
          <w:rFonts w:eastAsia="Cambria" w:cs="Cambria"/>
        </w:rPr>
        <w:t xml:space="preserve"> Read </w:t>
      </w:r>
      <w:r w:rsidRPr="00216B91">
        <w:rPr>
          <w:rFonts w:eastAsia="Cambria" w:cs="Cambria"/>
          <w:b/>
          <w:bCs/>
        </w:rPr>
        <w:t xml:space="preserve">Timothy 4:7-8.  </w:t>
      </w:r>
      <w:r w:rsidR="006931B7">
        <w:rPr>
          <w:rFonts w:eastAsia="Cambria" w:cs="Cambria"/>
        </w:rPr>
        <w:t>Share a nonspiritual</w:t>
      </w:r>
      <w:r w:rsidRPr="00216B91">
        <w:rPr>
          <w:rFonts w:eastAsia="Cambria" w:cs="Cambria"/>
        </w:rPr>
        <w:t xml:space="preserve"> area of your life where intentionality and training have paid </w:t>
      </w:r>
      <w:r w:rsidR="006931B7">
        <w:rPr>
          <w:rFonts w:eastAsia="Cambria" w:cs="Cambria"/>
        </w:rPr>
        <w:t xml:space="preserve">off.  Did a friend or associate </w:t>
      </w:r>
      <w:r w:rsidRPr="00216B91">
        <w:rPr>
          <w:rFonts w:eastAsia="Cambria" w:cs="Cambria"/>
        </w:rPr>
        <w:t>hold you</w:t>
      </w:r>
      <w:r w:rsidR="006931B7">
        <w:rPr>
          <w:rFonts w:eastAsia="Cambria" w:cs="Cambria"/>
        </w:rPr>
        <w:t xml:space="preserve"> accountable</w:t>
      </w:r>
      <w:r w:rsidRPr="00216B91">
        <w:rPr>
          <w:rFonts w:eastAsia="Cambria" w:cs="Cambria"/>
        </w:rPr>
        <w:t>?</w:t>
      </w:r>
      <w:r w:rsidR="006931B7">
        <w:rPr>
          <w:rFonts w:eastAsia="Cambria" w:cs="Cambria"/>
        </w:rPr>
        <w:t xml:space="preserve"> The Big Idea this week was “spiritual growth is possible with Christ.”</w:t>
      </w:r>
      <w:r w:rsidRPr="00216B91">
        <w:rPr>
          <w:rFonts w:eastAsia="Cambria" w:cs="Cambria"/>
        </w:rPr>
        <w:t xml:space="preserve">  </w:t>
      </w:r>
      <w:r w:rsidR="008B327B">
        <w:rPr>
          <w:rFonts w:eastAsia="Cambria" w:cs="Cambria"/>
        </w:rPr>
        <w:t>What life changes will we see as a result of</w:t>
      </w:r>
      <w:r w:rsidR="00236C47">
        <w:rPr>
          <w:rFonts w:eastAsia="Cambria" w:cs="Cambria"/>
        </w:rPr>
        <w:t xml:space="preserve"> intentionality, training and </w:t>
      </w:r>
      <w:r w:rsidRPr="00216B91">
        <w:rPr>
          <w:rFonts w:eastAsia="Cambria" w:cs="Cambria"/>
        </w:rPr>
        <w:t>accountabili</w:t>
      </w:r>
      <w:r w:rsidR="00236C47">
        <w:rPr>
          <w:rFonts w:eastAsia="Cambria" w:cs="Cambria"/>
        </w:rPr>
        <w:t>ty in our pursuit of Christ?</w:t>
      </w:r>
    </w:p>
    <w:p w:rsidR="00216B91" w:rsidRPr="00216B91" w:rsidRDefault="00216B91" w:rsidP="00216B91">
      <w:pPr>
        <w:pStyle w:val="BodyA"/>
        <w:rPr>
          <w:rFonts w:asciiTheme="minorHAnsi" w:eastAsia="Cambria" w:hAnsiTheme="minorHAnsi" w:cs="Cambria"/>
        </w:rPr>
      </w:pPr>
    </w:p>
    <w:p w:rsidR="00216B91" w:rsidRPr="00216B91" w:rsidRDefault="00216B91" w:rsidP="00216B91">
      <w:pPr>
        <w:pStyle w:val="BodyA"/>
        <w:rPr>
          <w:rFonts w:asciiTheme="minorHAnsi" w:eastAsia="Cambria" w:hAnsiTheme="minorHAnsi" w:cs="Cambria"/>
        </w:rPr>
      </w:pPr>
      <w:r w:rsidRPr="00216B91">
        <w:rPr>
          <w:rFonts w:asciiTheme="minorHAnsi" w:eastAsia="Cambria" w:hAnsiTheme="minorHAnsi" w:cs="Cambria"/>
        </w:rPr>
        <w:t>APPLICATION:</w:t>
      </w:r>
    </w:p>
    <w:p w:rsidR="00216B91" w:rsidRPr="00216B91" w:rsidRDefault="00216B91" w:rsidP="00216B91">
      <w:pPr>
        <w:pStyle w:val="BodyA"/>
        <w:rPr>
          <w:rFonts w:asciiTheme="minorHAnsi" w:eastAsia="Cambria" w:hAnsiTheme="minorHAnsi" w:cs="Cambria"/>
          <w:b/>
          <w:bCs/>
          <w:u w:val="single"/>
        </w:rPr>
      </w:pPr>
      <w:r w:rsidRPr="00216B91">
        <w:rPr>
          <w:rFonts w:asciiTheme="minorHAnsi" w:eastAsia="Cambria" w:hAnsiTheme="minorHAnsi" w:cs="Cambria"/>
        </w:rPr>
        <w:t xml:space="preserve">Read </w:t>
      </w:r>
      <w:r w:rsidRPr="00216B91">
        <w:rPr>
          <w:rFonts w:asciiTheme="minorHAnsi" w:eastAsia="Cambria" w:hAnsiTheme="minorHAnsi" w:cs="Cambria"/>
          <w:b/>
          <w:bCs/>
        </w:rPr>
        <w:t>Proverbs 27:17</w:t>
      </w:r>
      <w:r w:rsidR="008B327B">
        <w:rPr>
          <w:rFonts w:asciiTheme="minorHAnsi" w:eastAsia="Cambria" w:hAnsiTheme="minorHAnsi" w:cs="Cambria"/>
          <w:b/>
          <w:bCs/>
        </w:rPr>
        <w:t>.</w:t>
      </w:r>
      <w:r w:rsidRPr="00216B91">
        <w:rPr>
          <w:rFonts w:asciiTheme="minorHAnsi" w:eastAsia="Cambria" w:hAnsiTheme="minorHAnsi" w:cs="Cambria"/>
        </w:rPr>
        <w:t xml:space="preserve"> Can your group list several examples where some means of accountability promotes right behavior at home, at work and in the community?  </w:t>
      </w:r>
      <w:proofErr w:type="gramStart"/>
      <w:r w:rsidRPr="00216B91">
        <w:rPr>
          <w:rFonts w:asciiTheme="minorHAnsi" w:eastAsia="Cambria" w:hAnsiTheme="minorHAnsi" w:cs="Cambria"/>
        </w:rPr>
        <w:t>Now list several specific ways that you can arrange for your life group and church community to hold you accountable in som</w:t>
      </w:r>
      <w:r w:rsidR="00236C47">
        <w:rPr>
          <w:rFonts w:asciiTheme="minorHAnsi" w:eastAsia="Cambria" w:hAnsiTheme="minorHAnsi" w:cs="Cambria"/>
        </w:rPr>
        <w:t>e aspect of your day-to-day walk of faith.</w:t>
      </w:r>
      <w:proofErr w:type="gramEnd"/>
    </w:p>
    <w:p w:rsidR="00216B91" w:rsidRPr="00216B91" w:rsidRDefault="00216B91" w:rsidP="00216B91">
      <w:pPr>
        <w:pStyle w:val="BodyA"/>
        <w:rPr>
          <w:rFonts w:asciiTheme="minorHAnsi" w:eastAsia="Cambria" w:hAnsiTheme="minorHAnsi" w:cs="Cambria"/>
          <w:b/>
          <w:bCs/>
          <w:u w:val="single"/>
        </w:rPr>
      </w:pPr>
    </w:p>
    <w:p w:rsidR="00216B91" w:rsidRPr="00216B91" w:rsidRDefault="00216B91" w:rsidP="00216B91">
      <w:pPr>
        <w:pStyle w:val="BodyA"/>
        <w:rPr>
          <w:rFonts w:asciiTheme="minorHAnsi" w:eastAsia="Cambria" w:hAnsiTheme="minorHAnsi" w:cs="Cambria"/>
        </w:rPr>
      </w:pPr>
    </w:p>
    <w:p w:rsidR="00216B91" w:rsidRPr="00216B91" w:rsidRDefault="00216B91" w:rsidP="00216B91">
      <w:pPr>
        <w:pStyle w:val="BodyA"/>
        <w:rPr>
          <w:rFonts w:asciiTheme="minorHAnsi" w:eastAsia="Cambria" w:hAnsiTheme="minorHAnsi" w:cs="Cambria"/>
        </w:rPr>
      </w:pPr>
      <w:r w:rsidRPr="00216B91">
        <w:rPr>
          <w:rFonts w:asciiTheme="minorHAnsi" w:eastAsia="Cambria" w:hAnsiTheme="minorHAnsi" w:cs="Cambria"/>
        </w:rPr>
        <w:t>PRAYER THOUGHT:</w:t>
      </w:r>
    </w:p>
    <w:p w:rsidR="00216B91" w:rsidRPr="00216B91" w:rsidRDefault="00216B91" w:rsidP="00216B91">
      <w:pPr>
        <w:pStyle w:val="BodyA"/>
        <w:rPr>
          <w:rFonts w:asciiTheme="minorHAnsi" w:eastAsia="Cambria" w:hAnsiTheme="minorHAnsi" w:cs="Cambria"/>
          <w:b/>
          <w:bCs/>
        </w:rPr>
      </w:pPr>
      <w:r w:rsidRPr="00216B91">
        <w:rPr>
          <w:rFonts w:asciiTheme="minorHAnsi" w:eastAsia="Cambria" w:hAnsiTheme="minorHAnsi" w:cs="Cambria"/>
        </w:rPr>
        <w:t>Lord, you’ve taught us that wisdom is available to all that follow you.  We pray for the wisdom to understand our need to take disciplined action in order to become more Christ-like.  Help us to develop an effective plan to move us to maturity in Christ.</w:t>
      </w:r>
    </w:p>
    <w:p w:rsidR="004771F9" w:rsidRPr="00216B91" w:rsidRDefault="004771F9" w:rsidP="00216B91">
      <w:pPr>
        <w:spacing w:after="0" w:line="240" w:lineRule="auto"/>
      </w:pPr>
    </w:p>
    <w:sectPr w:rsidR="004771F9" w:rsidRPr="00216B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2E" w:rsidRDefault="0008582E" w:rsidP="008D1166">
      <w:pPr>
        <w:spacing w:after="0" w:line="240" w:lineRule="auto"/>
      </w:pPr>
      <w:r>
        <w:separator/>
      </w:r>
    </w:p>
  </w:endnote>
  <w:endnote w:type="continuationSeparator" w:id="0">
    <w:p w:rsidR="0008582E" w:rsidRDefault="0008582E"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216B91" w:rsidP="008D1166">
    <w:pPr>
      <w:pStyle w:val="Footer"/>
      <w:jc w:val="right"/>
      <w:rPr>
        <w:sz w:val="18"/>
        <w:szCs w:val="18"/>
      </w:rPr>
    </w:pPr>
    <w:r>
      <w:rPr>
        <w:sz w:val="18"/>
        <w:szCs w:val="18"/>
      </w:rPr>
      <w:t>NJD 1/7/16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2E" w:rsidRDefault="0008582E" w:rsidP="008D1166">
      <w:pPr>
        <w:spacing w:after="0" w:line="240" w:lineRule="auto"/>
      </w:pPr>
      <w:r>
        <w:separator/>
      </w:r>
    </w:p>
  </w:footnote>
  <w:footnote w:type="continuationSeparator" w:id="0">
    <w:p w:rsidR="0008582E" w:rsidRDefault="0008582E"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97C77"/>
    <w:multiLevelType w:val="multilevel"/>
    <w:tmpl w:val="88A0E956"/>
    <w:styleLink w:val="Numbered"/>
    <w:lvl w:ilvl="0">
      <w:start w:val="1"/>
      <w:numFmt w:val="decimal"/>
      <w:lvlText w:val="%1."/>
      <w:lvlJc w:val="left"/>
      <w:pPr>
        <w:tabs>
          <w:tab w:val="num" w:pos="393"/>
        </w:tabs>
        <w:ind w:left="393" w:hanging="393"/>
      </w:pPr>
      <w:rPr>
        <w:rFonts w:ascii="Cambria" w:eastAsia="Cambria" w:hAnsi="Cambria" w:cs="Cambria"/>
        <w:position w:val="0"/>
        <w:sz w:val="24"/>
        <w:szCs w:val="24"/>
        <w:lang w:val="en-US"/>
      </w:rPr>
    </w:lvl>
    <w:lvl w:ilvl="1">
      <w:start w:val="1"/>
      <w:numFmt w:val="decimal"/>
      <w:lvlText w:val="%2."/>
      <w:lvlJc w:val="left"/>
      <w:pPr>
        <w:tabs>
          <w:tab w:val="num" w:pos="753"/>
        </w:tabs>
        <w:ind w:left="753" w:hanging="393"/>
      </w:pPr>
      <w:rPr>
        <w:rFonts w:ascii="Cambria" w:eastAsia="Cambria" w:hAnsi="Cambria" w:cs="Cambria"/>
        <w:position w:val="0"/>
        <w:sz w:val="24"/>
        <w:szCs w:val="24"/>
        <w:lang w:val="en-US"/>
      </w:rPr>
    </w:lvl>
    <w:lvl w:ilvl="2">
      <w:start w:val="1"/>
      <w:numFmt w:val="decimal"/>
      <w:lvlText w:val="%3."/>
      <w:lvlJc w:val="left"/>
      <w:pPr>
        <w:tabs>
          <w:tab w:val="num" w:pos="1113"/>
        </w:tabs>
        <w:ind w:left="1113" w:hanging="393"/>
      </w:pPr>
      <w:rPr>
        <w:rFonts w:ascii="Cambria" w:eastAsia="Cambria" w:hAnsi="Cambria" w:cs="Cambria"/>
        <w:position w:val="0"/>
        <w:sz w:val="24"/>
        <w:szCs w:val="24"/>
        <w:lang w:val="en-US"/>
      </w:rPr>
    </w:lvl>
    <w:lvl w:ilvl="3">
      <w:start w:val="1"/>
      <w:numFmt w:val="decimal"/>
      <w:lvlText w:val="%4."/>
      <w:lvlJc w:val="left"/>
      <w:pPr>
        <w:tabs>
          <w:tab w:val="num" w:pos="1473"/>
        </w:tabs>
        <w:ind w:left="1473" w:hanging="393"/>
      </w:pPr>
      <w:rPr>
        <w:rFonts w:ascii="Cambria" w:eastAsia="Cambria" w:hAnsi="Cambria" w:cs="Cambria"/>
        <w:position w:val="0"/>
        <w:sz w:val="24"/>
        <w:szCs w:val="24"/>
        <w:lang w:val="en-US"/>
      </w:rPr>
    </w:lvl>
    <w:lvl w:ilvl="4">
      <w:start w:val="1"/>
      <w:numFmt w:val="decimal"/>
      <w:lvlText w:val="%5."/>
      <w:lvlJc w:val="left"/>
      <w:pPr>
        <w:tabs>
          <w:tab w:val="num" w:pos="1833"/>
        </w:tabs>
        <w:ind w:left="1833" w:hanging="393"/>
      </w:pPr>
      <w:rPr>
        <w:rFonts w:ascii="Cambria" w:eastAsia="Cambria" w:hAnsi="Cambria" w:cs="Cambria"/>
        <w:position w:val="0"/>
        <w:sz w:val="24"/>
        <w:szCs w:val="24"/>
        <w:lang w:val="en-US"/>
      </w:rPr>
    </w:lvl>
    <w:lvl w:ilvl="5">
      <w:start w:val="1"/>
      <w:numFmt w:val="decimal"/>
      <w:lvlText w:val="%6."/>
      <w:lvlJc w:val="left"/>
      <w:pPr>
        <w:tabs>
          <w:tab w:val="num" w:pos="2193"/>
        </w:tabs>
        <w:ind w:left="2193" w:hanging="393"/>
      </w:pPr>
      <w:rPr>
        <w:rFonts w:ascii="Cambria" w:eastAsia="Cambria" w:hAnsi="Cambria" w:cs="Cambria"/>
        <w:position w:val="0"/>
        <w:sz w:val="24"/>
        <w:szCs w:val="24"/>
        <w:lang w:val="en-US"/>
      </w:rPr>
    </w:lvl>
    <w:lvl w:ilvl="6">
      <w:start w:val="1"/>
      <w:numFmt w:val="decimal"/>
      <w:lvlText w:val="%7."/>
      <w:lvlJc w:val="left"/>
      <w:pPr>
        <w:tabs>
          <w:tab w:val="num" w:pos="2553"/>
        </w:tabs>
        <w:ind w:left="2553" w:hanging="393"/>
      </w:pPr>
      <w:rPr>
        <w:rFonts w:ascii="Cambria" w:eastAsia="Cambria" w:hAnsi="Cambria" w:cs="Cambria"/>
        <w:position w:val="0"/>
        <w:sz w:val="24"/>
        <w:szCs w:val="24"/>
        <w:lang w:val="en-US"/>
      </w:rPr>
    </w:lvl>
    <w:lvl w:ilvl="7">
      <w:start w:val="1"/>
      <w:numFmt w:val="decimal"/>
      <w:lvlText w:val="%8."/>
      <w:lvlJc w:val="left"/>
      <w:pPr>
        <w:tabs>
          <w:tab w:val="num" w:pos="2913"/>
        </w:tabs>
        <w:ind w:left="2913" w:hanging="393"/>
      </w:pPr>
      <w:rPr>
        <w:rFonts w:ascii="Cambria" w:eastAsia="Cambria" w:hAnsi="Cambria" w:cs="Cambria"/>
        <w:position w:val="0"/>
        <w:sz w:val="24"/>
        <w:szCs w:val="24"/>
        <w:lang w:val="en-US"/>
      </w:rPr>
    </w:lvl>
    <w:lvl w:ilvl="8">
      <w:start w:val="1"/>
      <w:numFmt w:val="decimal"/>
      <w:lvlText w:val="%9."/>
      <w:lvlJc w:val="left"/>
      <w:pPr>
        <w:tabs>
          <w:tab w:val="num" w:pos="3273"/>
        </w:tabs>
        <w:ind w:left="3273" w:hanging="393"/>
      </w:pPr>
      <w:rPr>
        <w:rFonts w:ascii="Cambria" w:eastAsia="Cambria" w:hAnsi="Cambria" w:cs="Cambria"/>
        <w:position w:val="0"/>
        <w:sz w:val="24"/>
        <w:szCs w:val="24"/>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8582E"/>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B91"/>
    <w:rsid w:val="00216DC6"/>
    <w:rsid w:val="00222299"/>
    <w:rsid w:val="0022651C"/>
    <w:rsid w:val="00226933"/>
    <w:rsid w:val="00231B46"/>
    <w:rsid w:val="00234C0F"/>
    <w:rsid w:val="00235547"/>
    <w:rsid w:val="00236C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01BF"/>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31B7"/>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27B"/>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2C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customStyle="1" w:styleId="BodyA">
    <w:name w:val="Body A"/>
    <w:rsid w:val="00216B9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numbering" w:customStyle="1" w:styleId="Numbered">
    <w:name w:val="Numbered"/>
    <w:rsid w:val="00216B9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customStyle="1" w:styleId="BodyA">
    <w:name w:val="Body A"/>
    <w:rsid w:val="00216B9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numbering" w:customStyle="1" w:styleId="Numbered">
    <w:name w:val="Numbered"/>
    <w:rsid w:val="00216B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4</cp:revision>
  <dcterms:created xsi:type="dcterms:W3CDTF">2016-01-07T19:37:00Z</dcterms:created>
  <dcterms:modified xsi:type="dcterms:W3CDTF">2016-01-10T15:08:00Z</dcterms:modified>
</cp:coreProperties>
</file>