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E2" w:rsidRDefault="001A32E2">
      <w:pPr>
        <w:pStyle w:val="Body"/>
        <w:rPr>
          <w:b/>
          <w:bCs/>
        </w:rPr>
      </w:pPr>
    </w:p>
    <w:p w:rsidR="001A32E2" w:rsidRPr="007E7BB8" w:rsidRDefault="00E4691F">
      <w:pPr>
        <w:pStyle w:val="Body"/>
        <w:rPr>
          <w:rFonts w:ascii="Calibri" w:hAnsi="Calibri"/>
          <w:b/>
          <w:bCs/>
        </w:rPr>
      </w:pPr>
      <w:r w:rsidRPr="007E7BB8">
        <w:rPr>
          <w:rFonts w:ascii="Calibri" w:hAnsi="Calibri"/>
          <w:b/>
          <w:bCs/>
        </w:rPr>
        <w:t>SUPERNATURAL: Abilities</w:t>
      </w:r>
    </w:p>
    <w:p w:rsidR="001A32E2" w:rsidRPr="007E7BB8" w:rsidRDefault="00E4691F">
      <w:pPr>
        <w:pStyle w:val="Body"/>
        <w:rPr>
          <w:rFonts w:ascii="Calibri" w:hAnsi="Calibri"/>
          <w:b/>
          <w:bCs/>
        </w:rPr>
      </w:pPr>
      <w:r w:rsidRPr="007E7BB8">
        <w:rPr>
          <w:rFonts w:ascii="Calibri" w:hAnsi="Calibri"/>
          <w:b/>
          <w:bCs/>
        </w:rPr>
        <w:t>Pastor Derek Sanford</w:t>
      </w:r>
    </w:p>
    <w:p w:rsidR="001A32E2" w:rsidRPr="007E7BB8" w:rsidRDefault="00E4691F">
      <w:pPr>
        <w:pStyle w:val="Body"/>
        <w:rPr>
          <w:rFonts w:ascii="Calibri" w:hAnsi="Calibri"/>
          <w:b/>
          <w:bCs/>
        </w:rPr>
      </w:pPr>
      <w:r w:rsidRPr="007E7BB8">
        <w:rPr>
          <w:rFonts w:ascii="Calibri" w:hAnsi="Calibri"/>
          <w:b/>
          <w:bCs/>
        </w:rPr>
        <w:t>April 17, 2016</w:t>
      </w:r>
    </w:p>
    <w:p w:rsidR="001A32E2" w:rsidRPr="007E7BB8" w:rsidRDefault="001A32E2">
      <w:pPr>
        <w:pStyle w:val="Body"/>
        <w:rPr>
          <w:rFonts w:ascii="Calibri" w:hAnsi="Calibri"/>
          <w:b/>
          <w:bCs/>
        </w:rPr>
      </w:pPr>
    </w:p>
    <w:p w:rsidR="001A32E2" w:rsidRPr="007E7BB8" w:rsidRDefault="00E4691F">
      <w:pPr>
        <w:pStyle w:val="Body"/>
        <w:rPr>
          <w:rFonts w:ascii="Calibri" w:hAnsi="Calibri"/>
          <w:b/>
          <w:bCs/>
          <w:sz w:val="22"/>
          <w:szCs w:val="22"/>
        </w:rPr>
      </w:pPr>
      <w:r w:rsidRPr="007E7BB8">
        <w:rPr>
          <w:rFonts w:ascii="Calibri" w:hAnsi="Calibri"/>
          <w:b/>
          <w:bCs/>
          <w:sz w:val="22"/>
          <w:szCs w:val="22"/>
        </w:rPr>
        <w:t>Life Group Discussion Questions:</w:t>
      </w:r>
    </w:p>
    <w:p w:rsidR="001A32E2" w:rsidRPr="007E7BB8" w:rsidRDefault="001A32E2">
      <w:pPr>
        <w:pStyle w:val="Body"/>
        <w:rPr>
          <w:rFonts w:ascii="Calibri" w:hAnsi="Calibri"/>
          <w:b/>
          <w:bCs/>
          <w:sz w:val="22"/>
          <w:szCs w:val="22"/>
        </w:rPr>
      </w:pPr>
    </w:p>
    <w:p w:rsidR="001A32E2" w:rsidRPr="007E7BB8" w:rsidRDefault="00E4691F">
      <w:pPr>
        <w:pStyle w:val="Body"/>
        <w:rPr>
          <w:rFonts w:ascii="Calibri" w:hAnsi="Calibri"/>
          <w:b/>
          <w:bCs/>
          <w:sz w:val="22"/>
          <w:szCs w:val="22"/>
        </w:rPr>
      </w:pPr>
      <w:r w:rsidRPr="006F5D11">
        <w:rPr>
          <w:rFonts w:ascii="Calibri" w:hAnsi="Calibri"/>
          <w:bCs/>
          <w:sz w:val="22"/>
          <w:szCs w:val="22"/>
        </w:rPr>
        <w:t>As you prepare to discuss the following questions, ask a Life Group member that enjoys reading aloud to read</w:t>
      </w:r>
      <w:r w:rsidRPr="007E7BB8">
        <w:rPr>
          <w:rFonts w:ascii="Calibri" w:hAnsi="Calibri"/>
          <w:b/>
          <w:bCs/>
          <w:sz w:val="22"/>
          <w:szCs w:val="22"/>
        </w:rPr>
        <w:t xml:space="preserve"> Acts 9: 1-31.</w:t>
      </w:r>
    </w:p>
    <w:p w:rsidR="001A32E2" w:rsidRPr="007E7BB8" w:rsidRDefault="001A32E2">
      <w:pPr>
        <w:pStyle w:val="Body"/>
        <w:rPr>
          <w:rFonts w:ascii="Calibri" w:hAnsi="Calibri"/>
          <w:b/>
          <w:bCs/>
          <w:sz w:val="22"/>
          <w:szCs w:val="22"/>
        </w:rPr>
      </w:pPr>
    </w:p>
    <w:p w:rsidR="001A32E2" w:rsidRPr="007E7BB8" w:rsidRDefault="00E4691F">
      <w:pPr>
        <w:pStyle w:val="Body"/>
        <w:rPr>
          <w:rFonts w:ascii="Calibri" w:hAnsi="Calibri"/>
          <w:sz w:val="22"/>
          <w:szCs w:val="22"/>
        </w:rPr>
      </w:pPr>
      <w:r w:rsidRPr="007E7BB8">
        <w:rPr>
          <w:rFonts w:ascii="Calibri" w:hAnsi="Calibri"/>
          <w:sz w:val="22"/>
          <w:szCs w:val="22"/>
        </w:rPr>
        <w:t>1. Thinking back on this week</w:t>
      </w:r>
      <w:r w:rsidRPr="007E7BB8">
        <w:rPr>
          <w:rFonts w:ascii="Calibri" w:hAnsi="Calibri"/>
          <w:sz w:val="22"/>
          <w:szCs w:val="22"/>
        </w:rPr>
        <w:t>’</w:t>
      </w:r>
      <w:r w:rsidRPr="007E7BB8">
        <w:rPr>
          <w:rFonts w:ascii="Calibri" w:hAnsi="Calibri"/>
          <w:sz w:val="22"/>
          <w:szCs w:val="22"/>
        </w:rPr>
        <w:t xml:space="preserve">s </w:t>
      </w:r>
      <w:r w:rsidRPr="007E7BB8">
        <w:rPr>
          <w:rFonts w:ascii="Calibri" w:hAnsi="Calibri"/>
          <w:sz w:val="22"/>
          <w:szCs w:val="22"/>
        </w:rPr>
        <w:t>sermon, was there a particular point that stood out to you or challenged you?</w:t>
      </w:r>
    </w:p>
    <w:p w:rsidR="001A32E2" w:rsidRPr="007E7BB8" w:rsidRDefault="00E4691F">
      <w:pPr>
        <w:pStyle w:val="Body"/>
        <w:rPr>
          <w:rFonts w:ascii="Calibri" w:hAnsi="Calibri"/>
          <w:sz w:val="22"/>
          <w:szCs w:val="22"/>
        </w:rPr>
      </w:pPr>
      <w:r w:rsidRPr="007E7BB8">
        <w:rPr>
          <w:rFonts w:ascii="Calibri" w:hAnsi="Calibri"/>
          <w:sz w:val="22"/>
          <w:szCs w:val="22"/>
        </w:rPr>
        <w:t xml:space="preserve">2. Derek boldly shared a fictitious parallel, with </w:t>
      </w:r>
      <w:proofErr w:type="spellStart"/>
      <w:r w:rsidRPr="007E7BB8">
        <w:rPr>
          <w:rFonts w:ascii="Calibri" w:hAnsi="Calibri"/>
          <w:sz w:val="22"/>
          <w:szCs w:val="22"/>
        </w:rPr>
        <w:t>Kalib</w:t>
      </w:r>
      <w:proofErr w:type="spellEnd"/>
      <w:r w:rsidRPr="007E7BB8">
        <w:rPr>
          <w:rFonts w:ascii="Calibri" w:hAnsi="Calibri"/>
          <w:sz w:val="22"/>
          <w:szCs w:val="22"/>
        </w:rPr>
        <w:t xml:space="preserve"> as Saul, to awaken us to the challenge that faced Ananias and Barnabas.  What was your reaction as the story</w:t>
      </w:r>
      <w:r w:rsidRPr="007E7BB8">
        <w:rPr>
          <w:rFonts w:ascii="Calibri" w:hAnsi="Calibri"/>
          <w:sz w:val="22"/>
          <w:szCs w:val="22"/>
        </w:rPr>
        <w:t>’</w:t>
      </w:r>
      <w:r w:rsidRPr="007E7BB8">
        <w:rPr>
          <w:rFonts w:ascii="Calibri" w:hAnsi="Calibri"/>
          <w:sz w:val="22"/>
          <w:szCs w:val="22"/>
        </w:rPr>
        <w:t>s social wor</w:t>
      </w:r>
      <w:r w:rsidRPr="007E7BB8">
        <w:rPr>
          <w:rFonts w:ascii="Calibri" w:hAnsi="Calibri"/>
          <w:sz w:val="22"/>
          <w:szCs w:val="22"/>
        </w:rPr>
        <w:t xml:space="preserve">ker made the phone call asking (you) to call upon the terrorist, to </w:t>
      </w:r>
      <w:r w:rsidRPr="007E7BB8">
        <w:rPr>
          <w:rFonts w:ascii="Calibri" w:hAnsi="Calibri"/>
          <w:sz w:val="22"/>
          <w:szCs w:val="22"/>
        </w:rPr>
        <w:t>“</w:t>
      </w:r>
      <w:r w:rsidRPr="007E7BB8">
        <w:rPr>
          <w:rFonts w:ascii="Calibri" w:hAnsi="Calibri"/>
          <w:sz w:val="22"/>
          <w:szCs w:val="22"/>
        </w:rPr>
        <w:t>take your Bible and go over there and see what happens</w:t>
      </w:r>
      <w:r w:rsidRPr="007E7BB8">
        <w:rPr>
          <w:rFonts w:ascii="Calibri" w:hAnsi="Calibri"/>
          <w:sz w:val="22"/>
          <w:szCs w:val="22"/>
        </w:rPr>
        <w:t>”</w:t>
      </w:r>
      <w:r w:rsidRPr="007E7BB8">
        <w:rPr>
          <w:rFonts w:ascii="Calibri" w:hAnsi="Calibri"/>
          <w:sz w:val="22"/>
          <w:szCs w:val="22"/>
        </w:rPr>
        <w:t>?</w:t>
      </w:r>
    </w:p>
    <w:p w:rsidR="001A32E2" w:rsidRPr="007E7BB8" w:rsidRDefault="00E4691F">
      <w:pPr>
        <w:pStyle w:val="Body"/>
        <w:rPr>
          <w:rFonts w:ascii="Calibri" w:hAnsi="Calibri"/>
          <w:sz w:val="22"/>
          <w:szCs w:val="22"/>
        </w:rPr>
      </w:pPr>
      <w:r w:rsidRPr="007E7BB8">
        <w:rPr>
          <w:rFonts w:ascii="Calibri" w:hAnsi="Calibri"/>
          <w:sz w:val="22"/>
          <w:szCs w:val="22"/>
        </w:rPr>
        <w:t>3. Discuss the transformation of Saul to Paul.  How great is our God that He can so completely transform a person</w:t>
      </w:r>
      <w:r w:rsidRPr="007E7BB8">
        <w:rPr>
          <w:rFonts w:ascii="Calibri" w:hAnsi="Calibri"/>
          <w:sz w:val="22"/>
          <w:szCs w:val="22"/>
        </w:rPr>
        <w:t>’</w:t>
      </w:r>
      <w:r w:rsidRPr="007E7BB8">
        <w:rPr>
          <w:rFonts w:ascii="Calibri" w:hAnsi="Calibri"/>
          <w:sz w:val="22"/>
          <w:szCs w:val="22"/>
        </w:rPr>
        <w:t>s heart?  Do you</w:t>
      </w:r>
      <w:r w:rsidRPr="007E7BB8">
        <w:rPr>
          <w:rFonts w:ascii="Calibri" w:hAnsi="Calibri"/>
          <w:sz w:val="22"/>
          <w:szCs w:val="22"/>
        </w:rPr>
        <w:t xml:space="preserve"> know of a person that has been dramatically changed as a result of meeting Jesus?  How have you been changed?</w:t>
      </w:r>
    </w:p>
    <w:p w:rsidR="001A32E2" w:rsidRPr="007E7BB8" w:rsidRDefault="00E4691F">
      <w:pPr>
        <w:pStyle w:val="Body"/>
        <w:rPr>
          <w:rFonts w:ascii="Calibri" w:hAnsi="Calibri"/>
          <w:sz w:val="22"/>
          <w:szCs w:val="22"/>
        </w:rPr>
      </w:pPr>
      <w:r w:rsidRPr="007E7BB8">
        <w:rPr>
          <w:rFonts w:ascii="Calibri" w:hAnsi="Calibri"/>
          <w:sz w:val="22"/>
          <w:szCs w:val="22"/>
        </w:rPr>
        <w:t>4. How can it be that our availability is more important than our ability to serve our God?  Have you ev</w:t>
      </w:r>
      <w:r w:rsidR="007E7BB8">
        <w:rPr>
          <w:rFonts w:ascii="Calibri" w:hAnsi="Calibri"/>
          <w:sz w:val="22"/>
          <w:szCs w:val="22"/>
        </w:rPr>
        <w:t xml:space="preserve">er felt inadequate as you were </w:t>
      </w:r>
      <w:r w:rsidRPr="007E7BB8">
        <w:rPr>
          <w:rFonts w:ascii="Calibri" w:hAnsi="Calibri"/>
          <w:sz w:val="22"/>
          <w:szCs w:val="22"/>
        </w:rPr>
        <w:t>being cal</w:t>
      </w:r>
      <w:r w:rsidRPr="007E7BB8">
        <w:rPr>
          <w:rFonts w:ascii="Calibri" w:hAnsi="Calibri"/>
          <w:sz w:val="22"/>
          <w:szCs w:val="22"/>
        </w:rPr>
        <w:t>led to service by our Lord?</w:t>
      </w:r>
      <w:r w:rsidR="004D5398">
        <w:rPr>
          <w:rFonts w:ascii="Calibri" w:hAnsi="Calibri"/>
          <w:sz w:val="22"/>
          <w:szCs w:val="22"/>
        </w:rPr>
        <w:t xml:space="preserve"> </w:t>
      </w:r>
      <w:r w:rsidR="004D5398" w:rsidRPr="004D5398">
        <w:rPr>
          <w:rFonts w:ascii="Calibri" w:hAnsi="Calibri"/>
          <w:sz w:val="22"/>
          <w:szCs w:val="22"/>
        </w:rPr>
        <w:t>Read</w:t>
      </w:r>
      <w:r w:rsidR="004D5398" w:rsidRPr="004D5398">
        <w:rPr>
          <w:rFonts w:ascii="Calibri" w:hAnsi="Calibri"/>
          <w:b/>
          <w:sz w:val="22"/>
          <w:szCs w:val="22"/>
        </w:rPr>
        <w:t xml:space="preserve"> 2 Corinthians 4:7</w:t>
      </w:r>
      <w:r w:rsidR="004D5398">
        <w:rPr>
          <w:rFonts w:ascii="Calibri" w:hAnsi="Calibri"/>
          <w:sz w:val="22"/>
          <w:szCs w:val="22"/>
        </w:rPr>
        <w:t>. Who is the jar and what is the treasure?</w:t>
      </w:r>
    </w:p>
    <w:p w:rsidR="001A32E2" w:rsidRPr="009336C6" w:rsidRDefault="00E4691F">
      <w:pPr>
        <w:pStyle w:val="Body"/>
        <w:rPr>
          <w:rFonts w:ascii="Calibri" w:hAnsi="Calibri"/>
          <w:sz w:val="22"/>
          <w:szCs w:val="22"/>
        </w:rPr>
      </w:pPr>
      <w:r w:rsidRPr="007E7BB8">
        <w:rPr>
          <w:rFonts w:ascii="Calibri" w:hAnsi="Calibri"/>
          <w:sz w:val="22"/>
          <w:szCs w:val="22"/>
        </w:rPr>
        <w:t xml:space="preserve">5. What does it mean to </w:t>
      </w:r>
      <w:r w:rsidRPr="007E7BB8">
        <w:rPr>
          <w:rFonts w:ascii="Calibri" w:hAnsi="Calibri"/>
          <w:sz w:val="22"/>
          <w:szCs w:val="22"/>
        </w:rPr>
        <w:t>“</w:t>
      </w:r>
      <w:r w:rsidR="009336C6">
        <w:rPr>
          <w:rFonts w:ascii="Calibri" w:hAnsi="Calibri"/>
          <w:sz w:val="22"/>
          <w:szCs w:val="22"/>
        </w:rPr>
        <w:t>s</w:t>
      </w:r>
      <w:r w:rsidR="007E7BB8">
        <w:rPr>
          <w:rFonts w:ascii="Calibri" w:hAnsi="Calibri"/>
          <w:sz w:val="22"/>
          <w:szCs w:val="22"/>
        </w:rPr>
        <w:t>elflessly step up</w:t>
      </w:r>
      <w:r w:rsidRPr="007E7BB8">
        <w:rPr>
          <w:rFonts w:ascii="Calibri" w:hAnsi="Calibri"/>
          <w:sz w:val="22"/>
          <w:szCs w:val="22"/>
        </w:rPr>
        <w:t xml:space="preserve"> when God speaks</w:t>
      </w:r>
      <w:r w:rsidR="009336C6">
        <w:rPr>
          <w:rFonts w:ascii="Calibri" w:hAnsi="Calibri"/>
          <w:sz w:val="22"/>
          <w:szCs w:val="22"/>
        </w:rPr>
        <w:t>”</w:t>
      </w:r>
      <w:r w:rsidRPr="007E7BB8">
        <w:rPr>
          <w:rFonts w:ascii="Calibri" w:hAnsi="Calibri"/>
          <w:sz w:val="22"/>
          <w:szCs w:val="22"/>
        </w:rPr>
        <w:t>? What might you have to sacrifice to serve?</w:t>
      </w:r>
      <w:r w:rsidR="009336C6">
        <w:rPr>
          <w:rFonts w:ascii="Calibri" w:hAnsi="Calibri"/>
          <w:sz w:val="22"/>
          <w:szCs w:val="22"/>
        </w:rPr>
        <w:t xml:space="preserve"> Read </w:t>
      </w:r>
      <w:r w:rsidR="009336C6">
        <w:rPr>
          <w:rFonts w:ascii="Calibri" w:hAnsi="Calibri"/>
          <w:b/>
          <w:sz w:val="22"/>
          <w:szCs w:val="22"/>
        </w:rPr>
        <w:t>1 Peter 4:10-11</w:t>
      </w:r>
      <w:r w:rsidR="009336C6">
        <w:rPr>
          <w:rFonts w:ascii="Calibri" w:hAnsi="Calibri"/>
          <w:sz w:val="22"/>
          <w:szCs w:val="22"/>
        </w:rPr>
        <w:t>. Why do we serve when God calls?</w:t>
      </w:r>
    </w:p>
    <w:p w:rsidR="001A32E2" w:rsidRPr="007E7BB8" w:rsidRDefault="001A32E2">
      <w:pPr>
        <w:pStyle w:val="Body"/>
        <w:rPr>
          <w:rFonts w:ascii="Calibri" w:hAnsi="Calibri"/>
          <w:sz w:val="22"/>
          <w:szCs w:val="22"/>
        </w:rPr>
      </w:pPr>
    </w:p>
    <w:p w:rsidR="001A32E2" w:rsidRPr="007E7BB8" w:rsidRDefault="00E4691F">
      <w:pPr>
        <w:pStyle w:val="Body"/>
        <w:rPr>
          <w:rFonts w:ascii="Calibri" w:hAnsi="Calibri"/>
          <w:sz w:val="22"/>
          <w:szCs w:val="22"/>
        </w:rPr>
      </w:pPr>
      <w:r w:rsidRPr="007E7BB8">
        <w:rPr>
          <w:rFonts w:ascii="Calibri" w:hAnsi="Calibri"/>
          <w:b/>
          <w:bCs/>
          <w:sz w:val="22"/>
          <w:szCs w:val="22"/>
        </w:rPr>
        <w:t xml:space="preserve">Application: </w:t>
      </w:r>
      <w:r w:rsidRPr="007E7BB8">
        <w:rPr>
          <w:rFonts w:ascii="Calibri" w:hAnsi="Calibri"/>
          <w:sz w:val="22"/>
          <w:szCs w:val="22"/>
        </w:rPr>
        <w:t>The Scriptures exhort us to use what</w:t>
      </w:r>
      <w:r w:rsidR="009336C6">
        <w:rPr>
          <w:rFonts w:ascii="Calibri" w:hAnsi="Calibri"/>
          <w:sz w:val="22"/>
          <w:szCs w:val="22"/>
        </w:rPr>
        <w:t xml:space="preserve"> we have to build up the Church. Derek asked, “</w:t>
      </w:r>
      <w:proofErr w:type="gramStart"/>
      <w:r w:rsidR="009336C6">
        <w:rPr>
          <w:rFonts w:ascii="Calibri" w:hAnsi="Calibri"/>
          <w:sz w:val="22"/>
          <w:szCs w:val="22"/>
        </w:rPr>
        <w:t>will</w:t>
      </w:r>
      <w:proofErr w:type="gramEnd"/>
      <w:r w:rsidR="009336C6">
        <w:rPr>
          <w:rFonts w:ascii="Calibri" w:hAnsi="Calibri"/>
          <w:sz w:val="22"/>
          <w:szCs w:val="22"/>
        </w:rPr>
        <w:t xml:space="preserve"> you let God take your abilities and make a supernatural impact through your life?”</w:t>
      </w:r>
    </w:p>
    <w:p w:rsidR="001A32E2" w:rsidRPr="007E7BB8" w:rsidRDefault="00E4691F" w:rsidP="009336C6">
      <w:pPr>
        <w:pStyle w:val="Body"/>
        <w:ind w:left="720"/>
        <w:rPr>
          <w:rFonts w:ascii="Calibri" w:hAnsi="Calibri"/>
          <w:sz w:val="22"/>
          <w:szCs w:val="22"/>
        </w:rPr>
      </w:pPr>
      <w:r w:rsidRPr="007E7BB8">
        <w:rPr>
          <w:rFonts w:ascii="Calibri" w:hAnsi="Calibri"/>
          <w:sz w:val="22"/>
          <w:szCs w:val="22"/>
        </w:rPr>
        <w:t>1. Do yo</w:t>
      </w:r>
      <w:r w:rsidR="009336C6">
        <w:rPr>
          <w:rFonts w:ascii="Calibri" w:hAnsi="Calibri"/>
          <w:sz w:val="22"/>
          <w:szCs w:val="22"/>
        </w:rPr>
        <w:t xml:space="preserve">u know your spiritual gift(s)? </w:t>
      </w:r>
      <w:r w:rsidRPr="007E7BB8">
        <w:rPr>
          <w:rFonts w:ascii="Calibri" w:hAnsi="Calibri"/>
          <w:sz w:val="22"/>
          <w:szCs w:val="22"/>
        </w:rPr>
        <w:t xml:space="preserve"> Would you consider taking the Grace Church </w:t>
      </w:r>
      <w:r w:rsidR="009336C6">
        <w:rPr>
          <w:rFonts w:ascii="Calibri" w:hAnsi="Calibri"/>
          <w:sz w:val="22"/>
          <w:szCs w:val="22"/>
        </w:rPr>
        <w:t>CORE c</w:t>
      </w:r>
      <w:r w:rsidR="007E7BB8">
        <w:rPr>
          <w:rFonts w:ascii="Calibri" w:hAnsi="Calibri"/>
          <w:sz w:val="22"/>
          <w:szCs w:val="22"/>
        </w:rPr>
        <w:t>lass</w:t>
      </w:r>
      <w:r w:rsidR="009336C6">
        <w:rPr>
          <w:rFonts w:ascii="Calibri" w:hAnsi="Calibri"/>
          <w:sz w:val="22"/>
          <w:szCs w:val="22"/>
        </w:rPr>
        <w:t xml:space="preserve"> to learn about </w:t>
      </w:r>
      <w:r w:rsidRPr="007E7BB8">
        <w:rPr>
          <w:rFonts w:ascii="Calibri" w:hAnsi="Calibri"/>
          <w:sz w:val="22"/>
          <w:szCs w:val="22"/>
        </w:rPr>
        <w:t>spiritual giftedness?</w:t>
      </w:r>
    </w:p>
    <w:p w:rsidR="001A32E2" w:rsidRPr="007E7BB8" w:rsidRDefault="00E4691F">
      <w:pPr>
        <w:pStyle w:val="Body"/>
        <w:rPr>
          <w:rFonts w:ascii="Calibri" w:hAnsi="Calibri"/>
          <w:sz w:val="22"/>
          <w:szCs w:val="22"/>
        </w:rPr>
      </w:pPr>
      <w:r w:rsidRPr="007E7BB8">
        <w:rPr>
          <w:rFonts w:ascii="Calibri" w:hAnsi="Calibri"/>
          <w:sz w:val="22"/>
          <w:szCs w:val="22"/>
        </w:rPr>
        <w:tab/>
        <w:t>2. Do you feel you</w:t>
      </w:r>
      <w:r w:rsidRPr="007E7BB8">
        <w:rPr>
          <w:rFonts w:ascii="Calibri" w:hAnsi="Calibri"/>
          <w:sz w:val="22"/>
          <w:szCs w:val="22"/>
        </w:rPr>
        <w:t>’</w:t>
      </w:r>
      <w:r w:rsidRPr="007E7BB8">
        <w:rPr>
          <w:rFonts w:ascii="Calibri" w:hAnsi="Calibri"/>
          <w:sz w:val="22"/>
          <w:szCs w:val="22"/>
        </w:rPr>
        <w:t>ve been called to serve?</w:t>
      </w:r>
      <w:r w:rsidR="009336C6">
        <w:rPr>
          <w:rFonts w:ascii="Calibri" w:hAnsi="Calibri"/>
          <w:sz w:val="22"/>
          <w:szCs w:val="22"/>
        </w:rPr>
        <w:t xml:space="preserve"> Did </w:t>
      </w:r>
      <w:r w:rsidR="006F5D11">
        <w:rPr>
          <w:rFonts w:ascii="Calibri" w:hAnsi="Calibri"/>
          <w:sz w:val="22"/>
          <w:szCs w:val="22"/>
        </w:rPr>
        <w:t xml:space="preserve">you </w:t>
      </w:r>
      <w:proofErr w:type="gramStart"/>
      <w:r w:rsidR="009336C6">
        <w:rPr>
          <w:rFonts w:ascii="Calibri" w:hAnsi="Calibri"/>
          <w:sz w:val="22"/>
          <w:szCs w:val="22"/>
        </w:rPr>
        <w:t>respond  during</w:t>
      </w:r>
      <w:proofErr w:type="gramEnd"/>
      <w:r w:rsidR="009336C6">
        <w:rPr>
          <w:rFonts w:ascii="Calibri" w:hAnsi="Calibri"/>
          <w:sz w:val="22"/>
          <w:szCs w:val="22"/>
        </w:rPr>
        <w:t xml:space="preserve"> the service?</w:t>
      </w:r>
    </w:p>
    <w:p w:rsidR="001A32E2" w:rsidRPr="007E7BB8" w:rsidRDefault="001A32E2">
      <w:pPr>
        <w:pStyle w:val="Body"/>
        <w:rPr>
          <w:rFonts w:ascii="Calibri" w:hAnsi="Calibri"/>
          <w:sz w:val="22"/>
          <w:szCs w:val="22"/>
        </w:rPr>
      </w:pPr>
    </w:p>
    <w:p w:rsidR="001A32E2" w:rsidRPr="009336C6" w:rsidRDefault="00E4691F">
      <w:pPr>
        <w:pStyle w:val="Body"/>
        <w:rPr>
          <w:rFonts w:ascii="Calibri" w:eastAsia="Times New Roman" w:hAnsi="Calibri" w:cs="Times New Roman"/>
          <w:bCs/>
          <w:sz w:val="22"/>
          <w:szCs w:val="22"/>
        </w:rPr>
      </w:pPr>
      <w:r w:rsidRPr="007E7BB8">
        <w:rPr>
          <w:rFonts w:ascii="Calibri" w:hAnsi="Calibri"/>
          <w:b/>
          <w:bCs/>
          <w:sz w:val="22"/>
          <w:szCs w:val="22"/>
        </w:rPr>
        <w:t>Prayer thought:</w:t>
      </w:r>
      <w:r w:rsidR="009336C6">
        <w:rPr>
          <w:rFonts w:ascii="Calibri" w:hAnsi="Calibri"/>
          <w:b/>
          <w:bCs/>
          <w:sz w:val="22"/>
          <w:szCs w:val="22"/>
        </w:rPr>
        <w:t xml:space="preserve">  </w:t>
      </w:r>
      <w:r w:rsidR="009336C6" w:rsidRPr="009336C6">
        <w:rPr>
          <w:rFonts w:ascii="Calibri" w:hAnsi="Calibri"/>
          <w:bCs/>
          <w:sz w:val="22"/>
          <w:szCs w:val="22"/>
        </w:rPr>
        <w:t>Read</w:t>
      </w:r>
      <w:r w:rsidR="009336C6">
        <w:rPr>
          <w:rFonts w:ascii="Calibri" w:hAnsi="Calibri"/>
          <w:b/>
          <w:bCs/>
          <w:sz w:val="22"/>
          <w:szCs w:val="22"/>
        </w:rPr>
        <w:t xml:space="preserve"> Isaiah 6:8</w:t>
      </w:r>
      <w:r w:rsidR="009336C6">
        <w:rPr>
          <w:rFonts w:ascii="Calibri" w:hAnsi="Calibri"/>
          <w:bCs/>
          <w:sz w:val="22"/>
          <w:szCs w:val="22"/>
        </w:rPr>
        <w:t xml:space="preserve"> and let that lead you into prayer. Ask the group to pray in a posture of hands open if they are willing to be called and used by God.</w:t>
      </w:r>
    </w:p>
    <w:p w:rsidR="001A32E2" w:rsidRPr="007E7BB8" w:rsidRDefault="00E4691F">
      <w:pPr>
        <w:pStyle w:val="Body"/>
        <w:rPr>
          <w:rFonts w:ascii="Calibri" w:eastAsia="Calibri" w:hAnsi="Calibri" w:cs="Calibri"/>
          <w:sz w:val="22"/>
          <w:szCs w:val="22"/>
        </w:rPr>
      </w:pPr>
      <w:r w:rsidRPr="007E7BB8">
        <w:rPr>
          <w:rFonts w:ascii="Calibri" w:hAnsi="Calibri"/>
          <w:sz w:val="22"/>
          <w:szCs w:val="22"/>
        </w:rPr>
        <w:t>Lord, let us hear you when you call upon us</w:t>
      </w:r>
      <w:r w:rsidRPr="007E7BB8">
        <w:rPr>
          <w:rFonts w:ascii="Calibri" w:hAnsi="Calibri"/>
          <w:sz w:val="22"/>
          <w:szCs w:val="22"/>
        </w:rPr>
        <w:t>.  Keep us mindful that our availability to you is the first key to serving you.  Give us the wisdom and strength to selflessly step up and utilize our spiritual gifts when it is our time to serve.</w:t>
      </w:r>
      <w:bookmarkStart w:id="0" w:name="_GoBack"/>
      <w:bookmarkEnd w:id="0"/>
    </w:p>
    <w:sectPr w:rsidR="001A32E2" w:rsidRPr="007E7BB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1F" w:rsidRDefault="00E4691F">
      <w:r>
        <w:separator/>
      </w:r>
    </w:p>
  </w:endnote>
  <w:endnote w:type="continuationSeparator" w:id="0">
    <w:p w:rsidR="00E4691F" w:rsidRDefault="00E4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E2" w:rsidRDefault="00E4691F">
    <w:pPr>
      <w:pStyle w:val="Footer"/>
      <w:tabs>
        <w:tab w:val="clear" w:pos="8640"/>
        <w:tab w:val="right" w:pos="8620"/>
      </w:tabs>
      <w:jc w:val="right"/>
    </w:pPr>
    <w:r>
      <w:rPr>
        <w:rFonts w:ascii="Times New Roman"/>
        <w:sz w:val="20"/>
        <w:szCs w:val="20"/>
      </w:rPr>
      <w:t>NJD 4/</w:t>
    </w:r>
    <w:r w:rsidR="007E7BB8">
      <w:rPr>
        <w:rFonts w:ascii="Times New Roman"/>
        <w:sz w:val="20"/>
        <w:szCs w:val="20"/>
      </w:rPr>
      <w:t>15/</w:t>
    </w:r>
    <w:r>
      <w:rPr>
        <w:rFonts w:ascii="Times New Roman"/>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1F" w:rsidRDefault="00E4691F">
      <w:r>
        <w:separator/>
      </w:r>
    </w:p>
  </w:footnote>
  <w:footnote w:type="continuationSeparator" w:id="0">
    <w:p w:rsidR="00E4691F" w:rsidRDefault="00E46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E2" w:rsidRDefault="00E4691F">
    <w:pPr>
      <w:pStyle w:val="Header"/>
      <w:tabs>
        <w:tab w:val="clear" w:pos="8640"/>
        <w:tab w:val="right" w:pos="8620"/>
      </w:tabs>
      <w:jc w:val="center"/>
    </w:pPr>
    <w:r>
      <w:rPr>
        <w:noProof/>
      </w:rPr>
      <w:drawing>
        <wp:inline distT="0" distB="0" distL="0" distR="0">
          <wp:extent cx="2743200" cy="168872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743200" cy="168872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32E2"/>
    <w:rsid w:val="001A32E2"/>
    <w:rsid w:val="004D5398"/>
    <w:rsid w:val="006F5D11"/>
    <w:rsid w:val="007E7BB8"/>
    <w:rsid w:val="009336C6"/>
    <w:rsid w:val="00E4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7E7BB8"/>
    <w:rPr>
      <w:rFonts w:ascii="Tahoma" w:hAnsi="Tahoma" w:cs="Tahoma"/>
      <w:sz w:val="16"/>
      <w:szCs w:val="16"/>
    </w:rPr>
  </w:style>
  <w:style w:type="character" w:customStyle="1" w:styleId="BalloonTextChar">
    <w:name w:val="Balloon Text Char"/>
    <w:basedOn w:val="DefaultParagraphFont"/>
    <w:link w:val="BalloonText"/>
    <w:uiPriority w:val="99"/>
    <w:semiHidden/>
    <w:rsid w:val="007E7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7E7BB8"/>
    <w:rPr>
      <w:rFonts w:ascii="Tahoma" w:hAnsi="Tahoma" w:cs="Tahoma"/>
      <w:sz w:val="16"/>
      <w:szCs w:val="16"/>
    </w:rPr>
  </w:style>
  <w:style w:type="character" w:customStyle="1" w:styleId="BalloonTextChar">
    <w:name w:val="Balloon Text Char"/>
    <w:basedOn w:val="DefaultParagraphFont"/>
    <w:link w:val="BalloonText"/>
    <w:uiPriority w:val="99"/>
    <w:semiHidden/>
    <w:rsid w:val="007E7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4</cp:revision>
  <dcterms:created xsi:type="dcterms:W3CDTF">2016-04-14T14:05:00Z</dcterms:created>
  <dcterms:modified xsi:type="dcterms:W3CDTF">2016-04-14T14:33:00Z</dcterms:modified>
</cp:coreProperties>
</file>