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D0" w:rsidRPr="00AC63C5" w:rsidRDefault="00AC63C5">
      <w:pPr>
        <w:pStyle w:val="Body"/>
        <w:spacing w:after="0" w:line="240" w:lineRule="auto"/>
      </w:pPr>
      <w:r>
        <w:t xml:space="preserve">Daniel: </w:t>
      </w:r>
      <w:r w:rsidR="00F879E1" w:rsidRPr="00AC63C5">
        <w:t>Standing On The Inside</w:t>
      </w:r>
      <w:r w:rsidR="00F879E1" w:rsidRPr="00AC63C5">
        <w:tab/>
      </w:r>
      <w:r w:rsidR="00F879E1" w:rsidRPr="00AC63C5">
        <w:tab/>
      </w:r>
      <w:r w:rsidR="00F879E1" w:rsidRPr="00AC63C5">
        <w:tab/>
      </w:r>
    </w:p>
    <w:p w:rsidR="006E58D0" w:rsidRPr="00AC63C5" w:rsidRDefault="00F879E1">
      <w:pPr>
        <w:pStyle w:val="Body"/>
        <w:spacing w:after="0" w:line="240" w:lineRule="auto"/>
      </w:pPr>
      <w:r w:rsidRPr="00AC63C5">
        <w:t>Derek Sanford</w:t>
      </w:r>
    </w:p>
    <w:p w:rsidR="006E58D0" w:rsidRPr="00AC63C5" w:rsidRDefault="00F879E1">
      <w:pPr>
        <w:pStyle w:val="Body"/>
        <w:spacing w:after="0" w:line="240" w:lineRule="auto"/>
      </w:pPr>
      <w:r w:rsidRPr="00AC63C5">
        <w:t>May 29, 2016</w:t>
      </w:r>
    </w:p>
    <w:p w:rsidR="006E58D0" w:rsidRPr="00AC63C5" w:rsidRDefault="006E58D0">
      <w:pPr>
        <w:pStyle w:val="Body"/>
        <w:spacing w:after="0" w:line="240" w:lineRule="auto"/>
      </w:pPr>
    </w:p>
    <w:p w:rsidR="006E58D0" w:rsidRPr="00AC63C5" w:rsidRDefault="00F879E1">
      <w:pPr>
        <w:pStyle w:val="Body"/>
        <w:spacing w:after="0" w:line="240" w:lineRule="auto"/>
        <w:rPr>
          <w:bCs/>
        </w:rPr>
      </w:pPr>
      <w:r w:rsidRPr="00AC63C5">
        <w:rPr>
          <w:bCs/>
          <w:lang w:val="it-IT"/>
        </w:rPr>
        <w:t>Life Group Discussion Questions:</w:t>
      </w:r>
    </w:p>
    <w:p w:rsidR="006E58D0" w:rsidRPr="00AC63C5" w:rsidRDefault="00F879E1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</w:pPr>
      <w:r w:rsidRPr="00AC63C5">
        <w:t>Thinking back on this week</w:t>
      </w:r>
      <w:r w:rsidRPr="00AC63C5">
        <w:t>’</w:t>
      </w:r>
      <w:r w:rsidRPr="00AC63C5">
        <w:t>s powerful and challenging sermon, was there a particular point or passage that stood out for you?</w:t>
      </w:r>
    </w:p>
    <w:p w:rsidR="006E58D0" w:rsidRPr="00AC63C5" w:rsidRDefault="00F879E1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</w:pPr>
      <w:r w:rsidRPr="00AC63C5">
        <w:t xml:space="preserve">Why do you think Derek has </w:t>
      </w:r>
      <w:r w:rsidRPr="00AC63C5">
        <w:t>been leading us to mark up</w:t>
      </w:r>
      <w:r w:rsidR="00AC63C5">
        <w:t xml:space="preserve"> our Bibles?  Is this practice </w:t>
      </w:r>
      <w:r w:rsidRPr="00AC63C5">
        <w:t>new to you? Have you been taught that the physical book should not be used in this way?</w:t>
      </w:r>
    </w:p>
    <w:p w:rsidR="006E58D0" w:rsidRPr="00AC63C5" w:rsidRDefault="00F879E1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rPr>
          <w:rFonts w:eastAsia="Trebuchet MS" w:cs="Trebuchet MS"/>
          <w:bCs/>
        </w:rPr>
      </w:pPr>
      <w:r w:rsidRPr="00AC63C5">
        <w:rPr>
          <w:bCs/>
        </w:rPr>
        <w:t xml:space="preserve">Ask a Life Group member </w:t>
      </w:r>
      <w:r w:rsidRPr="00AC63C5">
        <w:rPr>
          <w:bCs/>
        </w:rPr>
        <w:t xml:space="preserve">to read </w:t>
      </w:r>
      <w:r w:rsidRPr="00AC63C5">
        <w:rPr>
          <w:b/>
          <w:bCs/>
        </w:rPr>
        <w:t>Daniel 3:1-23</w:t>
      </w:r>
      <w:r w:rsidR="00AC63C5">
        <w:rPr>
          <w:bCs/>
        </w:rPr>
        <w:t>.</w:t>
      </w:r>
      <w:r w:rsidRPr="00AC63C5">
        <w:rPr>
          <w:bCs/>
        </w:rPr>
        <w:t xml:space="preserve"> </w:t>
      </w:r>
      <w:r w:rsidRPr="00AC63C5">
        <w:t xml:space="preserve">Before the group begins the discussion </w:t>
      </w:r>
      <w:r w:rsidRPr="00AC63C5">
        <w:t xml:space="preserve">on these </w:t>
      </w:r>
      <w:r w:rsidR="00AC63C5">
        <w:t xml:space="preserve">verses, take time for a prayer </w:t>
      </w:r>
      <w:r w:rsidRPr="00AC63C5">
        <w:t>acknowledging God</w:t>
      </w:r>
      <w:r w:rsidRPr="00AC63C5">
        <w:t>’</w:t>
      </w:r>
      <w:r w:rsidRPr="00AC63C5">
        <w:t>s sovereignty and thanking Him for the many blessings He has bestowed upon Grace Church.</w:t>
      </w:r>
    </w:p>
    <w:p w:rsidR="006E58D0" w:rsidRPr="00AC63C5" w:rsidRDefault="00F879E1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rPr>
          <w:rFonts w:eastAsia="Trebuchet MS" w:cs="Trebuchet MS"/>
          <w:bCs/>
        </w:rPr>
      </w:pPr>
      <w:r w:rsidRPr="00AC63C5">
        <w:t>Derek references author Tim Keller, who writes that when we ambitiously purs</w:t>
      </w:r>
      <w:r w:rsidR="00AC63C5">
        <w:t>u</w:t>
      </w:r>
      <w:r w:rsidRPr="00AC63C5">
        <w:t>e idols such as money or success</w:t>
      </w:r>
      <w:r w:rsidRPr="00AC63C5">
        <w:t>, we are actually falling victim to the underlying idols of: comfort, approval, control and power.  How does Keller</w:t>
      </w:r>
      <w:r w:rsidRPr="00AC63C5">
        <w:t>’</w:t>
      </w:r>
      <w:r w:rsidRPr="00AC63C5">
        <w:t xml:space="preserve">s deeper study of idol worship help us to </w:t>
      </w:r>
      <w:r w:rsidRPr="00AC63C5">
        <w:t>“</w:t>
      </w:r>
      <w:r w:rsidRPr="00AC63C5">
        <w:t>identify our idols</w:t>
      </w:r>
      <w:r w:rsidRPr="00AC63C5">
        <w:t>”</w:t>
      </w:r>
      <w:r w:rsidRPr="00AC63C5">
        <w:t>?</w:t>
      </w:r>
    </w:p>
    <w:p w:rsidR="006E58D0" w:rsidRPr="00AC63C5" w:rsidRDefault="00AC63C5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rPr>
          <w:rFonts w:eastAsia="Trebuchet MS" w:cs="Trebuchet MS"/>
          <w:bCs/>
        </w:rPr>
      </w:pPr>
      <w:r>
        <w:rPr>
          <w:bCs/>
        </w:rPr>
        <w:t>Derek gave us f</w:t>
      </w:r>
      <w:r w:rsidR="00F879E1" w:rsidRPr="00AC63C5">
        <w:rPr>
          <w:bCs/>
        </w:rPr>
        <w:t>ive ingredients of bold obedience</w:t>
      </w:r>
      <w:r w:rsidR="00F879E1" w:rsidRPr="00AC63C5">
        <w:t>:</w:t>
      </w:r>
    </w:p>
    <w:p w:rsidR="006E58D0" w:rsidRPr="00AC63C5" w:rsidRDefault="00F879E1" w:rsidP="00AC63C5">
      <w:pPr>
        <w:rPr>
          <w:rFonts w:ascii="Calibri" w:eastAsia="Trebuchet MS" w:hAnsi="Calibri" w:cs="Trebuchet MS"/>
          <w:sz w:val="22"/>
          <w:szCs w:val="22"/>
        </w:rPr>
      </w:pPr>
      <w:r w:rsidRPr="00AC63C5">
        <w:rPr>
          <w:rFonts w:ascii="Calibri" w:eastAsia="Trebuchet MS" w:hAnsi="Calibri" w:cs="Trebuchet MS"/>
          <w:sz w:val="22"/>
          <w:szCs w:val="22"/>
        </w:rPr>
        <w:t xml:space="preserve">1.) </w:t>
      </w:r>
      <w:r w:rsidRPr="00AC63C5">
        <w:rPr>
          <w:rFonts w:ascii="Calibri" w:hAnsi="Calibri"/>
          <w:bCs/>
          <w:sz w:val="22"/>
          <w:szCs w:val="22"/>
          <w:u w:val="single"/>
        </w:rPr>
        <w:t>Recognize your idols</w:t>
      </w:r>
      <w:r w:rsidRPr="00AC63C5">
        <w:rPr>
          <w:rFonts w:ascii="Calibri" w:hAnsi="Calibri"/>
          <w:bCs/>
          <w:sz w:val="22"/>
          <w:szCs w:val="22"/>
        </w:rPr>
        <w:t xml:space="preserve">- </w:t>
      </w:r>
      <w:r w:rsidRPr="00AC63C5">
        <w:rPr>
          <w:rFonts w:ascii="Calibri" w:hAnsi="Calibri"/>
          <w:sz w:val="22"/>
          <w:szCs w:val="22"/>
        </w:rPr>
        <w:t xml:space="preserve">How do we begin to </w:t>
      </w:r>
      <w:r w:rsidR="00AC63C5" w:rsidRPr="00AC63C5">
        <w:rPr>
          <w:rFonts w:ascii="Calibri" w:hAnsi="Calibri"/>
          <w:sz w:val="22"/>
          <w:szCs w:val="22"/>
        </w:rPr>
        <w:t xml:space="preserve">recognize our idols at their </w:t>
      </w:r>
      <w:r w:rsidRPr="00AC63C5">
        <w:rPr>
          <w:rFonts w:ascii="Calibri" w:hAnsi="Calibri"/>
          <w:sz w:val="22"/>
          <w:szCs w:val="22"/>
        </w:rPr>
        <w:t>foundational core?  Why is it so critically important that we do so?</w:t>
      </w:r>
    </w:p>
    <w:p w:rsidR="006E58D0" w:rsidRPr="00AC63C5" w:rsidRDefault="00F879E1" w:rsidP="00AC63C5">
      <w:pPr>
        <w:rPr>
          <w:rFonts w:ascii="Calibri" w:eastAsia="Trebuchet MS" w:hAnsi="Calibri" w:cs="Trebuchet MS"/>
          <w:sz w:val="22"/>
          <w:szCs w:val="22"/>
        </w:rPr>
      </w:pPr>
      <w:r w:rsidRPr="00AC63C5">
        <w:rPr>
          <w:rFonts w:ascii="Calibri" w:eastAsia="Trebuchet MS" w:hAnsi="Calibri" w:cs="Trebuchet MS"/>
          <w:sz w:val="22"/>
          <w:szCs w:val="22"/>
        </w:rPr>
        <w:t>2.)</w:t>
      </w:r>
      <w:r w:rsidRPr="00AC63C5">
        <w:rPr>
          <w:rFonts w:ascii="Calibri" w:hAnsi="Calibri"/>
          <w:bCs/>
          <w:sz w:val="22"/>
          <w:szCs w:val="22"/>
        </w:rPr>
        <w:t xml:space="preserve"> </w:t>
      </w:r>
      <w:r w:rsidRPr="00AC63C5">
        <w:rPr>
          <w:rFonts w:ascii="Calibri" w:hAnsi="Calibri"/>
          <w:bCs/>
          <w:sz w:val="22"/>
          <w:szCs w:val="22"/>
          <w:u w:val="single"/>
        </w:rPr>
        <w:t>Understand that people are watching</w:t>
      </w:r>
      <w:r w:rsidRPr="00AC63C5">
        <w:rPr>
          <w:rFonts w:ascii="Calibri" w:hAnsi="Calibri"/>
          <w:bCs/>
          <w:sz w:val="22"/>
          <w:szCs w:val="22"/>
        </w:rPr>
        <w:t xml:space="preserve">- </w:t>
      </w:r>
      <w:r w:rsidRPr="00AC63C5">
        <w:rPr>
          <w:rFonts w:ascii="Calibri" w:hAnsi="Calibri"/>
          <w:sz w:val="22"/>
          <w:szCs w:val="22"/>
        </w:rPr>
        <w:t xml:space="preserve">How do we </w:t>
      </w:r>
      <w:r w:rsidRPr="00AC63C5">
        <w:rPr>
          <w:rFonts w:ascii="Calibri" w:hAnsi="Calibri"/>
          <w:sz w:val="22"/>
          <w:szCs w:val="22"/>
        </w:rPr>
        <w:t>“</w:t>
      </w:r>
      <w:r w:rsidR="00AC63C5" w:rsidRPr="00AC63C5">
        <w:rPr>
          <w:rFonts w:ascii="Calibri" w:hAnsi="Calibri"/>
          <w:sz w:val="22"/>
          <w:szCs w:val="22"/>
        </w:rPr>
        <w:t xml:space="preserve">stand up on the </w:t>
      </w:r>
      <w:r w:rsidRPr="00AC63C5">
        <w:rPr>
          <w:rFonts w:ascii="Calibri" w:hAnsi="Calibri"/>
          <w:sz w:val="22"/>
          <w:szCs w:val="22"/>
        </w:rPr>
        <w:t>outside</w:t>
      </w:r>
      <w:r w:rsidRPr="00AC63C5">
        <w:rPr>
          <w:rFonts w:ascii="Calibri" w:hAnsi="Calibri"/>
          <w:sz w:val="22"/>
          <w:szCs w:val="22"/>
        </w:rPr>
        <w:t>”</w:t>
      </w:r>
      <w:r w:rsidRPr="00AC63C5">
        <w:rPr>
          <w:rFonts w:ascii="Calibri" w:hAnsi="Calibri"/>
          <w:sz w:val="22"/>
          <w:szCs w:val="22"/>
        </w:rPr>
        <w:t>? Why is our Christian example so valuable in today</w:t>
      </w:r>
      <w:r w:rsidRPr="00AC63C5">
        <w:rPr>
          <w:rFonts w:ascii="Calibri" w:hAnsi="Calibri"/>
          <w:sz w:val="22"/>
          <w:szCs w:val="22"/>
        </w:rPr>
        <w:t>’</w:t>
      </w:r>
      <w:r w:rsidRPr="00AC63C5">
        <w:rPr>
          <w:rFonts w:ascii="Calibri" w:hAnsi="Calibri"/>
          <w:sz w:val="22"/>
          <w:szCs w:val="22"/>
        </w:rPr>
        <w:t xml:space="preserve">s </w:t>
      </w:r>
      <w:r w:rsidRPr="00AC63C5">
        <w:rPr>
          <w:rFonts w:ascii="Calibri" w:hAnsi="Calibri"/>
          <w:sz w:val="22"/>
          <w:szCs w:val="22"/>
        </w:rPr>
        <w:t>culture?</w:t>
      </w:r>
    </w:p>
    <w:p w:rsidR="006E58D0" w:rsidRPr="00AC63C5" w:rsidRDefault="00F879E1" w:rsidP="00AC63C5">
      <w:pPr>
        <w:rPr>
          <w:rFonts w:ascii="Calibri" w:eastAsia="Trebuchet MS" w:hAnsi="Calibri" w:cs="Trebuchet MS"/>
          <w:sz w:val="22"/>
          <w:szCs w:val="22"/>
        </w:rPr>
      </w:pPr>
      <w:r w:rsidRPr="00AC63C5">
        <w:rPr>
          <w:rFonts w:ascii="Calibri" w:eastAsia="Trebuchet MS" w:hAnsi="Calibri" w:cs="Trebuchet MS"/>
          <w:sz w:val="22"/>
          <w:szCs w:val="22"/>
        </w:rPr>
        <w:t xml:space="preserve">3.) </w:t>
      </w:r>
      <w:r w:rsidRPr="00AC63C5">
        <w:rPr>
          <w:rFonts w:ascii="Calibri" w:hAnsi="Calibri"/>
          <w:bCs/>
          <w:sz w:val="22"/>
          <w:szCs w:val="22"/>
          <w:u w:val="single"/>
        </w:rPr>
        <w:t>Possess persistent courage</w:t>
      </w:r>
      <w:r w:rsidRPr="00AC63C5">
        <w:rPr>
          <w:rFonts w:ascii="Calibri" w:hAnsi="Calibri"/>
          <w:bCs/>
          <w:sz w:val="22"/>
          <w:szCs w:val="22"/>
        </w:rPr>
        <w:t xml:space="preserve">- </w:t>
      </w:r>
      <w:r w:rsidRPr="00AC63C5">
        <w:rPr>
          <w:rFonts w:ascii="Calibri" w:hAnsi="Calibri"/>
          <w:sz w:val="22"/>
          <w:szCs w:val="22"/>
        </w:rPr>
        <w:t>Even with a seco</w:t>
      </w:r>
      <w:r w:rsidR="00AC63C5" w:rsidRPr="00AC63C5">
        <w:rPr>
          <w:rFonts w:ascii="Calibri" w:hAnsi="Calibri"/>
          <w:sz w:val="22"/>
          <w:szCs w:val="22"/>
        </w:rPr>
        <w:t xml:space="preserve">nd chance to save themselves, </w:t>
      </w:r>
      <w:r w:rsidRPr="00AC63C5">
        <w:rPr>
          <w:rFonts w:ascii="Calibri" w:hAnsi="Calibri"/>
          <w:sz w:val="22"/>
          <w:szCs w:val="22"/>
        </w:rPr>
        <w:t>Daniel</w:t>
      </w:r>
      <w:r w:rsidRPr="00AC63C5">
        <w:rPr>
          <w:rFonts w:ascii="Calibri" w:hAnsi="Calibri"/>
          <w:sz w:val="22"/>
          <w:szCs w:val="22"/>
        </w:rPr>
        <w:t>’</w:t>
      </w:r>
      <w:r w:rsidRPr="00AC63C5">
        <w:rPr>
          <w:rFonts w:ascii="Calibri" w:hAnsi="Calibri"/>
          <w:sz w:val="22"/>
          <w:szCs w:val="22"/>
        </w:rPr>
        <w:t>s friends held on to their courage and h</w:t>
      </w:r>
      <w:r w:rsidR="00AC63C5" w:rsidRPr="00AC63C5">
        <w:rPr>
          <w:rFonts w:ascii="Calibri" w:hAnsi="Calibri"/>
          <w:sz w:val="22"/>
          <w:szCs w:val="22"/>
        </w:rPr>
        <w:t xml:space="preserve">umbly explained that the God </w:t>
      </w:r>
      <w:r w:rsidRPr="00AC63C5">
        <w:rPr>
          <w:rFonts w:ascii="Calibri" w:hAnsi="Calibri"/>
          <w:sz w:val="22"/>
          <w:szCs w:val="22"/>
        </w:rPr>
        <w:t>they worshipped would protect and deliver the</w:t>
      </w:r>
      <w:r w:rsidR="00AC63C5" w:rsidRPr="00AC63C5">
        <w:rPr>
          <w:rFonts w:ascii="Calibri" w:hAnsi="Calibri"/>
          <w:sz w:val="22"/>
          <w:szCs w:val="22"/>
        </w:rPr>
        <w:t xml:space="preserve">m.  How can we tap into this </w:t>
      </w:r>
      <w:r w:rsidRPr="00AC63C5">
        <w:rPr>
          <w:rFonts w:ascii="Calibri" w:hAnsi="Calibri"/>
          <w:sz w:val="22"/>
          <w:szCs w:val="22"/>
        </w:rPr>
        <w:t>amazing c</w:t>
      </w:r>
      <w:r w:rsidRPr="00AC63C5">
        <w:rPr>
          <w:rFonts w:ascii="Calibri" w:hAnsi="Calibri"/>
          <w:sz w:val="22"/>
          <w:szCs w:val="22"/>
        </w:rPr>
        <w:t>ourage as we face life</w:t>
      </w:r>
      <w:r w:rsidRPr="00AC63C5">
        <w:rPr>
          <w:rFonts w:ascii="Calibri" w:hAnsi="Calibri"/>
          <w:sz w:val="22"/>
          <w:szCs w:val="22"/>
        </w:rPr>
        <w:t>’</w:t>
      </w:r>
      <w:r w:rsidRPr="00AC63C5">
        <w:rPr>
          <w:rFonts w:ascii="Calibri" w:hAnsi="Calibri"/>
          <w:sz w:val="22"/>
          <w:szCs w:val="22"/>
        </w:rPr>
        <w:t>s most frightening challenges?</w:t>
      </w:r>
    </w:p>
    <w:p w:rsidR="006E58D0" w:rsidRPr="00AC63C5" w:rsidRDefault="00F879E1">
      <w:pPr>
        <w:pStyle w:val="ListParagraph"/>
        <w:spacing w:after="0" w:line="240" w:lineRule="auto"/>
        <w:ind w:left="0"/>
        <w:rPr>
          <w:rFonts w:eastAsia="Trebuchet MS" w:cs="Trebuchet MS"/>
        </w:rPr>
      </w:pPr>
      <w:r w:rsidRPr="00AC63C5">
        <w:rPr>
          <w:rFonts w:eastAsia="Trebuchet MS" w:cs="Trebuchet MS"/>
        </w:rPr>
        <w:t xml:space="preserve">4.) </w:t>
      </w:r>
      <w:r w:rsidRPr="00AC63C5">
        <w:rPr>
          <w:bCs/>
          <w:u w:val="single"/>
        </w:rPr>
        <w:t>Trust God to come through</w:t>
      </w:r>
      <w:r w:rsidRPr="00AC63C5">
        <w:rPr>
          <w:bCs/>
        </w:rPr>
        <w:t xml:space="preserve">- </w:t>
      </w:r>
      <w:r w:rsidRPr="00AC63C5">
        <w:rPr>
          <w:bCs/>
          <w:iCs/>
        </w:rPr>
        <w:t xml:space="preserve">Read </w:t>
      </w:r>
      <w:r w:rsidRPr="00AC63C5">
        <w:rPr>
          <w:b/>
          <w:bCs/>
          <w:iCs/>
        </w:rPr>
        <w:t>Daniel 3:16-17</w:t>
      </w:r>
      <w:r w:rsidRPr="00AC63C5">
        <w:rPr>
          <w:bCs/>
          <w:i/>
          <w:iCs/>
        </w:rPr>
        <w:t xml:space="preserve"> </w:t>
      </w:r>
      <w:r w:rsidR="00AC63C5">
        <w:t xml:space="preserve">Meshach, Shadrach and </w:t>
      </w:r>
      <w:r w:rsidRPr="00AC63C5">
        <w:t>Abednego knew that their God was able.  Discuss specific examples of God</w:t>
      </w:r>
      <w:r w:rsidRPr="00AC63C5">
        <w:t>’</w:t>
      </w:r>
      <w:r w:rsidR="00AC63C5">
        <w:t xml:space="preserve">s </w:t>
      </w:r>
      <w:r w:rsidRPr="00AC63C5">
        <w:t>ability and willingness to deliver people (tha</w:t>
      </w:r>
      <w:r w:rsidR="00AC63C5">
        <w:t xml:space="preserve">t you know) from their most </w:t>
      </w:r>
      <w:r w:rsidRPr="00AC63C5">
        <w:t>difficult trials.  How do these examples bolst</w:t>
      </w:r>
      <w:r w:rsidR="00AC63C5">
        <w:t xml:space="preserve">er our faith and strengthen </w:t>
      </w:r>
      <w:r w:rsidRPr="00AC63C5">
        <w:t>our resolve to trust in the Lord?</w:t>
      </w:r>
    </w:p>
    <w:p w:rsidR="006E58D0" w:rsidRPr="00AC63C5" w:rsidRDefault="00F879E1">
      <w:pPr>
        <w:pStyle w:val="ListParagraph"/>
        <w:spacing w:after="0" w:line="240" w:lineRule="auto"/>
        <w:ind w:left="0"/>
        <w:rPr>
          <w:rFonts w:eastAsia="Trebuchet MS" w:cs="Trebuchet MS"/>
        </w:rPr>
      </w:pPr>
      <w:r w:rsidRPr="00AC63C5">
        <w:rPr>
          <w:rFonts w:eastAsia="Trebuchet MS" w:cs="Trebuchet MS"/>
        </w:rPr>
        <w:t xml:space="preserve">5.) </w:t>
      </w:r>
      <w:r w:rsidRPr="00AC63C5">
        <w:rPr>
          <w:bCs/>
          <w:u w:val="single"/>
        </w:rPr>
        <w:t>Draw the line ahead of time</w:t>
      </w:r>
      <w:r w:rsidRPr="00AC63C5">
        <w:rPr>
          <w:bCs/>
        </w:rPr>
        <w:t xml:space="preserve">- </w:t>
      </w:r>
      <w:r w:rsidRPr="00AC63C5">
        <w:t xml:space="preserve">Derek preached that, </w:t>
      </w:r>
      <w:r w:rsidRPr="00AC63C5">
        <w:t>“</w:t>
      </w:r>
      <w:r w:rsidRPr="00AC63C5">
        <w:t xml:space="preserve">In order to obey, we </w:t>
      </w:r>
      <w:r w:rsidRPr="00AC63C5">
        <w:t>must draw our lines of obedience</w:t>
      </w:r>
      <w:r w:rsidRPr="00AC63C5">
        <w:t xml:space="preserve"> before the moment of temptation comes. </w:t>
      </w:r>
      <w:proofErr w:type="gramStart"/>
      <w:r w:rsidRPr="00AC63C5">
        <w:t>Because if we don</w:t>
      </w:r>
      <w:r w:rsidRPr="00AC63C5">
        <w:t>’</w:t>
      </w:r>
      <w:r w:rsidRPr="00AC63C5">
        <w:t xml:space="preserve">t </w:t>
      </w:r>
      <w:r w:rsidRPr="00AC63C5">
        <w:t xml:space="preserve">– </w:t>
      </w:r>
      <w:r w:rsidRPr="00AC63C5">
        <w:t xml:space="preserve">we will find it all too easy to compromise our </w:t>
      </w:r>
      <w:r w:rsidRPr="00AC63C5">
        <w:t>convictions.</w:t>
      </w:r>
      <w:r w:rsidRPr="00AC63C5">
        <w:t>”</w:t>
      </w:r>
      <w:proofErr w:type="gramEnd"/>
      <w:r w:rsidRPr="00AC63C5">
        <w:t xml:space="preserve"> </w:t>
      </w:r>
      <w:r w:rsidRPr="00AC63C5">
        <w:t>Discuss ways to work toward this</w:t>
      </w:r>
      <w:r w:rsidR="00AC63C5">
        <w:t xml:space="preserve"> difficult but worthy way of </w:t>
      </w:r>
      <w:r w:rsidRPr="00AC63C5">
        <w:t xml:space="preserve">living.  </w:t>
      </w:r>
    </w:p>
    <w:p w:rsidR="006E58D0" w:rsidRPr="00AC63C5" w:rsidRDefault="006E58D0">
      <w:pPr>
        <w:pStyle w:val="ListParagraph"/>
        <w:spacing w:after="0" w:line="240" w:lineRule="auto"/>
        <w:ind w:left="0"/>
        <w:rPr>
          <w:rFonts w:eastAsia="Trebuchet MS" w:cs="Trebuchet MS"/>
        </w:rPr>
      </w:pPr>
    </w:p>
    <w:p w:rsidR="006E58D0" w:rsidRPr="00AC63C5" w:rsidRDefault="00F879E1">
      <w:pPr>
        <w:pStyle w:val="ListParagraph"/>
        <w:spacing w:after="0" w:line="240" w:lineRule="auto"/>
        <w:ind w:left="0"/>
        <w:rPr>
          <w:rFonts w:eastAsia="Trebuchet MS" w:cs="Trebuchet MS"/>
        </w:rPr>
      </w:pPr>
      <w:r w:rsidRPr="00AC63C5">
        <w:rPr>
          <w:bCs/>
          <w:u w:val="single"/>
        </w:rPr>
        <w:t>Application</w:t>
      </w:r>
      <w:r w:rsidRPr="00AC63C5">
        <w:rPr>
          <w:bCs/>
        </w:rPr>
        <w:t xml:space="preserve">: </w:t>
      </w:r>
      <w:r w:rsidRPr="00AC63C5">
        <w:t xml:space="preserve">Do you have a Christian </w:t>
      </w:r>
      <w:r w:rsidR="00AC63C5">
        <w:t>friend</w:t>
      </w:r>
      <w:bookmarkStart w:id="0" w:name="_GoBack"/>
      <w:bookmarkEnd w:id="0"/>
      <w:r w:rsidRPr="00AC63C5">
        <w:t xml:space="preserve"> or men</w:t>
      </w:r>
      <w:r w:rsidR="00AC63C5">
        <w:t>tor to help you grow</w:t>
      </w:r>
      <w:r w:rsidRPr="00AC63C5">
        <w:t xml:space="preserve"> in </w:t>
      </w:r>
      <w:proofErr w:type="gramStart"/>
      <w:r w:rsidRPr="00AC63C5">
        <w:t>obedience  to</w:t>
      </w:r>
      <w:proofErr w:type="gramEnd"/>
      <w:r w:rsidRPr="00AC63C5">
        <w:t xml:space="preserve"> Christ?</w:t>
      </w:r>
      <w:r w:rsidR="00AC63C5">
        <w:t xml:space="preserve"> </w:t>
      </w:r>
      <w:proofErr w:type="gramStart"/>
      <w:r w:rsidR="00AC63C5">
        <w:t xml:space="preserve">Discuss </w:t>
      </w:r>
      <w:r w:rsidRPr="00AC63C5">
        <w:t xml:space="preserve"> how</w:t>
      </w:r>
      <w:proofErr w:type="gramEnd"/>
      <w:r w:rsidRPr="00AC63C5">
        <w:t xml:space="preserve"> you can develop such a relationship with all of the benefits of accountability and growth.</w:t>
      </w:r>
    </w:p>
    <w:p w:rsidR="00AC63C5" w:rsidRDefault="00AC63C5">
      <w:pPr>
        <w:pStyle w:val="ListParagraph"/>
        <w:spacing w:after="0" w:line="240" w:lineRule="auto"/>
        <w:ind w:left="0"/>
        <w:rPr>
          <w:bCs/>
          <w:u w:val="single"/>
        </w:rPr>
      </w:pPr>
    </w:p>
    <w:p w:rsidR="006E58D0" w:rsidRPr="00AC63C5" w:rsidRDefault="00F879E1">
      <w:pPr>
        <w:pStyle w:val="ListParagraph"/>
        <w:spacing w:after="0" w:line="240" w:lineRule="auto"/>
        <w:ind w:left="0"/>
        <w:rPr>
          <w:rFonts w:eastAsia="Trebuchet MS" w:cs="Trebuchet MS"/>
          <w:bCs/>
        </w:rPr>
      </w:pPr>
      <w:r w:rsidRPr="00AC63C5">
        <w:rPr>
          <w:bCs/>
          <w:u w:val="single"/>
        </w:rPr>
        <w:t>Prayer thought</w:t>
      </w:r>
      <w:r w:rsidRPr="00AC63C5">
        <w:rPr>
          <w:bCs/>
        </w:rPr>
        <w:t>: Jesus</w:t>
      </w:r>
      <w:r w:rsidR="00AC63C5">
        <w:rPr>
          <w:bCs/>
        </w:rPr>
        <w:t>,</w:t>
      </w:r>
      <w:r w:rsidRPr="00AC63C5">
        <w:rPr>
          <w:bCs/>
        </w:rPr>
        <w:t xml:space="preserve"> help us to learn from the examples of Daniel, Meshach,</w:t>
      </w:r>
      <w:r w:rsidRPr="00AC63C5">
        <w:rPr>
          <w:bCs/>
        </w:rPr>
        <w:t xml:space="preserve"> Shadrach and Abednego. Help us to draw our lines in the sand and resist temptation when it comes. Give us</w:t>
      </w:r>
      <w:r w:rsidR="00AC63C5">
        <w:rPr>
          <w:bCs/>
        </w:rPr>
        <w:t xml:space="preserve"> the courage required to trust </w:t>
      </w:r>
      <w:proofErr w:type="gramStart"/>
      <w:r w:rsidR="00AC63C5">
        <w:rPr>
          <w:bCs/>
        </w:rPr>
        <w:t>Y</w:t>
      </w:r>
      <w:r w:rsidRPr="00AC63C5">
        <w:rPr>
          <w:bCs/>
        </w:rPr>
        <w:t>ou</w:t>
      </w:r>
      <w:proofErr w:type="gramEnd"/>
      <w:r w:rsidRPr="00AC63C5">
        <w:rPr>
          <w:bCs/>
        </w:rPr>
        <w:t>, all the while remembering that people are watching us. Finally</w:t>
      </w:r>
      <w:r w:rsidR="00AC63C5">
        <w:rPr>
          <w:bCs/>
        </w:rPr>
        <w:t>,</w:t>
      </w:r>
      <w:r w:rsidRPr="00AC63C5">
        <w:rPr>
          <w:bCs/>
        </w:rPr>
        <w:t xml:space="preserve"> Lord, make our idols know</w:t>
      </w:r>
      <w:r w:rsidR="00AC63C5">
        <w:rPr>
          <w:bCs/>
        </w:rPr>
        <w:t>n</w:t>
      </w:r>
      <w:r w:rsidRPr="00AC63C5">
        <w:rPr>
          <w:bCs/>
        </w:rPr>
        <w:t xml:space="preserve"> to us at their deepest le</w:t>
      </w:r>
      <w:r w:rsidRPr="00AC63C5">
        <w:rPr>
          <w:bCs/>
        </w:rPr>
        <w:t xml:space="preserve">vels so that we may turn from them to see only </w:t>
      </w:r>
      <w:proofErr w:type="gramStart"/>
      <w:r w:rsidRPr="00AC63C5">
        <w:rPr>
          <w:bCs/>
        </w:rPr>
        <w:t>You</w:t>
      </w:r>
      <w:proofErr w:type="gramEnd"/>
      <w:r w:rsidRPr="00AC63C5">
        <w:rPr>
          <w:bCs/>
        </w:rPr>
        <w:t>.</w:t>
      </w:r>
    </w:p>
    <w:p w:rsidR="006E58D0" w:rsidRDefault="006E58D0">
      <w:pPr>
        <w:pStyle w:val="ListParagraph"/>
        <w:spacing w:after="0" w:line="240" w:lineRule="auto"/>
        <w:ind w:left="0"/>
      </w:pPr>
    </w:p>
    <w:p w:rsidR="006E58D0" w:rsidRDefault="006E58D0">
      <w:pPr>
        <w:pStyle w:val="Body"/>
      </w:pPr>
    </w:p>
    <w:sectPr w:rsidR="006E58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E1" w:rsidRDefault="00F879E1">
      <w:r>
        <w:separator/>
      </w:r>
    </w:p>
  </w:endnote>
  <w:endnote w:type="continuationSeparator" w:id="0">
    <w:p w:rsidR="00F879E1" w:rsidRDefault="00F8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D0" w:rsidRDefault="00F879E1">
    <w:pPr>
      <w:pStyle w:val="Footer"/>
      <w:tabs>
        <w:tab w:val="clear" w:pos="9360"/>
        <w:tab w:val="right" w:pos="9340"/>
      </w:tabs>
      <w:jc w:val="right"/>
    </w:pPr>
    <w:r>
      <w:rPr>
        <w:rFonts w:ascii="Trebuchet MS"/>
        <w:sz w:val="18"/>
        <w:szCs w:val="18"/>
      </w:rPr>
      <w:t>NJD 5-29-16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E1" w:rsidRDefault="00F879E1">
      <w:r>
        <w:separator/>
      </w:r>
    </w:p>
  </w:footnote>
  <w:footnote w:type="continuationSeparator" w:id="0">
    <w:p w:rsidR="00F879E1" w:rsidRDefault="00F8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D0" w:rsidRDefault="00F879E1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>
          <wp:extent cx="2743200" cy="168872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429"/>
    <w:multiLevelType w:val="multilevel"/>
    <w:tmpl w:val="D4A098D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29491032"/>
    <w:multiLevelType w:val="multilevel"/>
    <w:tmpl w:val="ECCA9FF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3D0F2E9C"/>
    <w:multiLevelType w:val="multilevel"/>
    <w:tmpl w:val="BFB875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58D0"/>
    <w:rsid w:val="006E58D0"/>
    <w:rsid w:val="00AC63C5"/>
    <w:rsid w:val="00F8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AC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AC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Burtt</dc:creator>
  <cp:lastModifiedBy>Nate Burtt</cp:lastModifiedBy>
  <cp:revision>2</cp:revision>
  <dcterms:created xsi:type="dcterms:W3CDTF">2016-05-27T17:32:00Z</dcterms:created>
  <dcterms:modified xsi:type="dcterms:W3CDTF">2016-05-27T17:32:00Z</dcterms:modified>
</cp:coreProperties>
</file>